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1B649" w14:textId="77777777" w:rsidR="00C91854" w:rsidRDefault="00C91854" w:rsidP="00C91854">
      <w:pPr>
        <w:pStyle w:val="Titolo1"/>
        <w:jc w:val="center"/>
      </w:pPr>
      <w:r>
        <w:t>CCNL FISM/OOSS</w:t>
      </w:r>
    </w:p>
    <w:p w14:paraId="5A5B0401" w14:textId="77777777" w:rsidR="00C91854" w:rsidRDefault="00C91854" w:rsidP="00C91854">
      <w:pPr>
        <w:jc w:val="center"/>
        <w:rPr>
          <w:sz w:val="28"/>
          <w:szCs w:val="28"/>
        </w:rPr>
      </w:pPr>
      <w:r>
        <w:rPr>
          <w:sz w:val="28"/>
          <w:szCs w:val="28"/>
        </w:rPr>
        <w:t>Informativa ai sensi del D.L.GS 104/2022</w:t>
      </w:r>
    </w:p>
    <w:p w14:paraId="70B5935F" w14:textId="77777777" w:rsidR="00C91854" w:rsidRDefault="00C91854" w:rsidP="00C91854">
      <w:pPr>
        <w:spacing w:before="1" w:line="240" w:lineRule="auto"/>
        <w:ind w:left="-284" w:right="-568"/>
        <w:jc w:val="both"/>
        <w:rPr>
          <w:rFonts w:asciiTheme="minorHAnsi" w:hAnsiTheme="minorHAnsi" w:cstheme="minorHAnsi"/>
          <w:bCs/>
          <w:iCs/>
          <w:color w:val="auto"/>
          <w:sz w:val="24"/>
          <w:szCs w:val="24"/>
        </w:rPr>
      </w:pPr>
      <w:r w:rsidRPr="00C91854">
        <w:rPr>
          <w:rFonts w:asciiTheme="minorHAnsi" w:hAnsiTheme="minorHAnsi" w:cstheme="minorHAnsi"/>
          <w:bCs/>
          <w:iCs/>
          <w:color w:val="auto"/>
          <w:sz w:val="24"/>
          <w:szCs w:val="24"/>
        </w:rPr>
        <w:t>La presente informativa</w:t>
      </w:r>
      <w:r>
        <w:rPr>
          <w:rFonts w:asciiTheme="minorHAnsi" w:hAnsiTheme="minorHAnsi" w:cstheme="minorHAnsi"/>
          <w:bCs/>
          <w:iCs/>
          <w:color w:val="auto"/>
          <w:sz w:val="24"/>
          <w:szCs w:val="24"/>
        </w:rPr>
        <w:t>, parte integrante del contratto individuale di assunzione,</w:t>
      </w:r>
      <w:r w:rsidRPr="00C91854">
        <w:rPr>
          <w:rFonts w:asciiTheme="minorHAnsi" w:hAnsiTheme="minorHAnsi" w:cstheme="minorHAnsi"/>
          <w:bCs/>
          <w:iCs/>
          <w:color w:val="auto"/>
          <w:sz w:val="24"/>
          <w:szCs w:val="24"/>
        </w:rPr>
        <w:t xml:space="preserve"> riporta in forma sintetica quanto previsto dal CCNL FISM</w:t>
      </w:r>
      <w:r>
        <w:rPr>
          <w:rFonts w:asciiTheme="minorHAnsi" w:hAnsiTheme="minorHAnsi" w:cstheme="minorHAnsi"/>
          <w:bCs/>
          <w:iCs/>
          <w:color w:val="auto"/>
          <w:sz w:val="24"/>
          <w:szCs w:val="24"/>
        </w:rPr>
        <w:t>.</w:t>
      </w:r>
    </w:p>
    <w:p w14:paraId="00E38AC4" w14:textId="77777777" w:rsidR="00C91854" w:rsidRPr="00C91854" w:rsidRDefault="005E396C" w:rsidP="00C91854">
      <w:pPr>
        <w:spacing w:before="1" w:line="240" w:lineRule="auto"/>
        <w:ind w:left="-284" w:right="-568"/>
        <w:jc w:val="both"/>
        <w:rPr>
          <w:rFonts w:asciiTheme="minorHAnsi" w:hAnsiTheme="minorHAnsi" w:cstheme="minorHAnsi"/>
          <w:bCs/>
          <w:iCs/>
          <w:color w:val="auto"/>
          <w:sz w:val="24"/>
          <w:szCs w:val="24"/>
        </w:rPr>
      </w:pPr>
      <w:r>
        <w:rPr>
          <w:rFonts w:asciiTheme="minorHAnsi" w:hAnsiTheme="minorHAnsi" w:cstheme="minorHAnsi"/>
          <w:bCs/>
          <w:iCs/>
          <w:color w:val="auto"/>
          <w:sz w:val="24"/>
          <w:szCs w:val="24"/>
        </w:rPr>
        <w:t>Per</w:t>
      </w:r>
      <w:r w:rsidR="00C91854" w:rsidRPr="00C91854">
        <w:rPr>
          <w:rFonts w:asciiTheme="minorHAnsi" w:hAnsiTheme="minorHAnsi" w:cstheme="minorHAnsi"/>
          <w:bCs/>
          <w:iCs/>
          <w:color w:val="auto"/>
          <w:sz w:val="24"/>
          <w:szCs w:val="24"/>
        </w:rPr>
        <w:t xml:space="preserve"> quanto non espressamente indicato, si rimanda all</w:t>
      </w:r>
      <w:r w:rsidR="00C91854">
        <w:rPr>
          <w:rFonts w:asciiTheme="minorHAnsi" w:hAnsiTheme="minorHAnsi" w:cstheme="minorHAnsi"/>
          <w:bCs/>
          <w:iCs/>
          <w:color w:val="auto"/>
          <w:sz w:val="24"/>
          <w:szCs w:val="24"/>
        </w:rPr>
        <w:t>e</w:t>
      </w:r>
      <w:r w:rsidR="00C91854" w:rsidRPr="00C91854">
        <w:rPr>
          <w:rFonts w:asciiTheme="minorHAnsi" w:hAnsiTheme="minorHAnsi" w:cstheme="minorHAnsi"/>
          <w:bCs/>
          <w:iCs/>
          <w:color w:val="auto"/>
          <w:sz w:val="24"/>
          <w:szCs w:val="24"/>
        </w:rPr>
        <w:t xml:space="preserve"> </w:t>
      </w:r>
      <w:r w:rsidR="00C91854">
        <w:rPr>
          <w:rFonts w:asciiTheme="minorHAnsi" w:hAnsiTheme="minorHAnsi" w:cstheme="minorHAnsi"/>
          <w:bCs/>
          <w:iCs/>
          <w:color w:val="auto"/>
          <w:sz w:val="24"/>
          <w:szCs w:val="24"/>
        </w:rPr>
        <w:t>norme</w:t>
      </w:r>
      <w:r w:rsidR="00C91854" w:rsidRPr="00C91854">
        <w:rPr>
          <w:rFonts w:asciiTheme="minorHAnsi" w:hAnsiTheme="minorHAnsi" w:cstheme="minorHAnsi"/>
          <w:bCs/>
          <w:iCs/>
          <w:color w:val="auto"/>
          <w:sz w:val="24"/>
          <w:szCs w:val="24"/>
        </w:rPr>
        <w:t xml:space="preserve"> e </w:t>
      </w:r>
      <w:r w:rsidR="00C91854">
        <w:rPr>
          <w:rFonts w:asciiTheme="minorHAnsi" w:hAnsiTheme="minorHAnsi" w:cstheme="minorHAnsi"/>
          <w:bCs/>
          <w:iCs/>
          <w:color w:val="auto"/>
          <w:sz w:val="24"/>
          <w:szCs w:val="24"/>
        </w:rPr>
        <w:t>al</w:t>
      </w:r>
      <w:r w:rsidR="00C91854" w:rsidRPr="00C91854">
        <w:rPr>
          <w:rFonts w:asciiTheme="minorHAnsi" w:hAnsiTheme="minorHAnsi" w:cstheme="minorHAnsi"/>
          <w:bCs/>
          <w:iCs/>
          <w:color w:val="auto"/>
          <w:sz w:val="24"/>
          <w:szCs w:val="24"/>
        </w:rPr>
        <w:t xml:space="preserve"> </w:t>
      </w:r>
      <w:r w:rsidR="00C91854">
        <w:rPr>
          <w:rFonts w:asciiTheme="minorHAnsi" w:hAnsiTheme="minorHAnsi" w:cstheme="minorHAnsi"/>
          <w:bCs/>
          <w:iCs/>
          <w:color w:val="auto"/>
          <w:sz w:val="24"/>
          <w:szCs w:val="24"/>
        </w:rPr>
        <w:t xml:space="preserve">contratto collettivo </w:t>
      </w:r>
      <w:r w:rsidR="00C91854" w:rsidRPr="00C91854">
        <w:rPr>
          <w:rFonts w:asciiTheme="minorHAnsi" w:hAnsiTheme="minorHAnsi" w:cstheme="minorHAnsi"/>
          <w:bCs/>
          <w:iCs/>
          <w:color w:val="auto"/>
          <w:sz w:val="24"/>
          <w:szCs w:val="24"/>
        </w:rPr>
        <w:t>applicat</w:t>
      </w:r>
      <w:r w:rsidR="00C91854">
        <w:rPr>
          <w:rFonts w:asciiTheme="minorHAnsi" w:hAnsiTheme="minorHAnsi" w:cstheme="minorHAnsi"/>
          <w:bCs/>
          <w:iCs/>
          <w:color w:val="auto"/>
          <w:sz w:val="24"/>
          <w:szCs w:val="24"/>
        </w:rPr>
        <w:t>o</w:t>
      </w:r>
      <w:r w:rsidR="00C91854" w:rsidRPr="00C91854">
        <w:rPr>
          <w:rFonts w:asciiTheme="minorHAnsi" w:hAnsiTheme="minorHAnsi" w:cstheme="minorHAnsi"/>
          <w:bCs/>
          <w:iCs/>
          <w:color w:val="auto"/>
          <w:sz w:val="24"/>
          <w:szCs w:val="24"/>
        </w:rPr>
        <w:t>, che restano la fonte primaria del rapporto di lavoro.</w:t>
      </w:r>
    </w:p>
    <w:p w14:paraId="344F405E" w14:textId="77777777" w:rsidR="00C91854" w:rsidRPr="008A244B" w:rsidRDefault="00C91854" w:rsidP="00C91854">
      <w:pPr>
        <w:rPr>
          <w:sz w:val="28"/>
          <w:szCs w:val="28"/>
        </w:rPr>
      </w:pPr>
    </w:p>
    <w:tbl>
      <w:tblPr>
        <w:tblStyle w:val="TableGrid"/>
        <w:tblW w:w="10490" w:type="dxa"/>
        <w:tblInd w:w="-139" w:type="dxa"/>
        <w:tblCellMar>
          <w:top w:w="113" w:type="dxa"/>
          <w:left w:w="145" w:type="dxa"/>
          <w:bottom w:w="3" w:type="dxa"/>
          <w:right w:w="145" w:type="dxa"/>
        </w:tblCellMar>
        <w:tblLook w:val="04A0" w:firstRow="1" w:lastRow="0" w:firstColumn="1" w:lastColumn="0" w:noHBand="0" w:noVBand="1"/>
      </w:tblPr>
      <w:tblGrid>
        <w:gridCol w:w="2411"/>
        <w:gridCol w:w="2693"/>
        <w:gridCol w:w="2835"/>
        <w:gridCol w:w="2551"/>
      </w:tblGrid>
      <w:tr w:rsidR="00C91854" w14:paraId="01599392" w14:textId="77777777" w:rsidTr="00BE0E4E">
        <w:trPr>
          <w:trHeight w:val="460"/>
        </w:trPr>
        <w:tc>
          <w:tcPr>
            <w:tcW w:w="24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F6534B5" w14:textId="77777777" w:rsidR="00C91854" w:rsidRPr="00E713BF" w:rsidRDefault="00C91854" w:rsidP="00307D6E">
            <w:pPr>
              <w:jc w:val="both"/>
              <w:rPr>
                <w:color w:val="auto"/>
              </w:rPr>
            </w:pPr>
            <w:r w:rsidRPr="00E713BF">
              <w:rPr>
                <w:b/>
                <w:color w:val="auto"/>
                <w:sz w:val="24"/>
              </w:rPr>
              <w:t>PARTI CONTRAENTI</w:t>
            </w:r>
          </w:p>
        </w:tc>
        <w:tc>
          <w:tcPr>
            <w:tcW w:w="26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8A3F1F0" w14:textId="77777777" w:rsidR="00C91854" w:rsidRPr="00E713BF" w:rsidRDefault="00C91854" w:rsidP="00307D6E">
            <w:pPr>
              <w:jc w:val="center"/>
              <w:rPr>
                <w:color w:val="auto"/>
              </w:rPr>
            </w:pPr>
            <w:r w:rsidRPr="00E713BF">
              <w:rPr>
                <w:b/>
                <w:color w:val="auto"/>
                <w:sz w:val="24"/>
              </w:rPr>
              <w:t>STIPULA</w:t>
            </w:r>
          </w:p>
        </w:tc>
        <w:tc>
          <w:tcPr>
            <w:tcW w:w="283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4854ED1" w14:textId="77777777" w:rsidR="00C91854" w:rsidRPr="00E713BF" w:rsidRDefault="00C91854" w:rsidP="00307D6E">
            <w:pPr>
              <w:jc w:val="center"/>
              <w:rPr>
                <w:color w:val="auto"/>
              </w:rPr>
            </w:pPr>
            <w:r w:rsidRPr="00E713BF">
              <w:rPr>
                <w:b/>
                <w:color w:val="auto"/>
                <w:sz w:val="24"/>
              </w:rPr>
              <w:t>DECORRENZA</w:t>
            </w:r>
          </w:p>
        </w:tc>
        <w:tc>
          <w:tcPr>
            <w:tcW w:w="25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92D7E78" w14:textId="77777777" w:rsidR="00C91854" w:rsidRPr="00E713BF" w:rsidRDefault="00C91854" w:rsidP="00307D6E">
            <w:pPr>
              <w:jc w:val="center"/>
              <w:rPr>
                <w:color w:val="auto"/>
              </w:rPr>
            </w:pPr>
            <w:r w:rsidRPr="00E713BF">
              <w:rPr>
                <w:b/>
                <w:color w:val="auto"/>
                <w:sz w:val="24"/>
              </w:rPr>
              <w:t>SCADENZA</w:t>
            </w:r>
          </w:p>
        </w:tc>
      </w:tr>
      <w:tr w:rsidR="00C91854" w14:paraId="0A3F2CF9" w14:textId="77777777" w:rsidTr="00C91854">
        <w:trPr>
          <w:trHeight w:val="1277"/>
        </w:trPr>
        <w:tc>
          <w:tcPr>
            <w:tcW w:w="2411" w:type="dxa"/>
            <w:tcBorders>
              <w:top w:val="single" w:sz="4" w:space="0" w:color="auto"/>
              <w:left w:val="single" w:sz="4" w:space="0" w:color="auto"/>
              <w:bottom w:val="single" w:sz="4" w:space="0" w:color="auto"/>
              <w:right w:val="single" w:sz="4" w:space="0" w:color="auto"/>
            </w:tcBorders>
            <w:vAlign w:val="bottom"/>
          </w:tcPr>
          <w:p w14:paraId="647EF093" w14:textId="77777777" w:rsidR="00C91854" w:rsidRDefault="00C91854" w:rsidP="00C91854">
            <w:pPr>
              <w:spacing w:after="0" w:line="236" w:lineRule="auto"/>
              <w:ind w:left="82" w:right="1065"/>
              <w:rPr>
                <w:color w:val="02354A"/>
                <w:sz w:val="18"/>
              </w:rPr>
            </w:pPr>
            <w:r>
              <w:rPr>
                <w:b/>
                <w:i/>
                <w:color w:val="02354A"/>
                <w:sz w:val="18"/>
              </w:rPr>
              <w:t xml:space="preserve">Datoriali </w:t>
            </w:r>
            <w:r>
              <w:rPr>
                <w:color w:val="02354A"/>
                <w:sz w:val="18"/>
              </w:rPr>
              <w:t>FISM</w:t>
            </w:r>
          </w:p>
          <w:p w14:paraId="74E01B81" w14:textId="77777777" w:rsidR="00C91854" w:rsidRDefault="00C91854" w:rsidP="00C91854">
            <w:pPr>
              <w:spacing w:after="0" w:line="236" w:lineRule="auto"/>
              <w:ind w:left="82" w:right="1065"/>
            </w:pPr>
          </w:p>
          <w:p w14:paraId="548C22F1" w14:textId="77777777" w:rsidR="00C91854" w:rsidRDefault="00C91854" w:rsidP="00C91854">
            <w:pPr>
              <w:spacing w:after="0"/>
              <w:ind w:left="82"/>
            </w:pPr>
            <w:r>
              <w:rPr>
                <w:b/>
                <w:i/>
                <w:color w:val="02354A"/>
                <w:sz w:val="18"/>
              </w:rPr>
              <w:t>Sindacali</w:t>
            </w:r>
          </w:p>
          <w:p w14:paraId="1F2553CA" w14:textId="77777777" w:rsidR="00C91854" w:rsidRDefault="00C91854" w:rsidP="00C91854">
            <w:pPr>
              <w:spacing w:after="0"/>
              <w:ind w:left="82"/>
            </w:pPr>
            <w:r>
              <w:rPr>
                <w:color w:val="02354A"/>
                <w:sz w:val="18"/>
              </w:rPr>
              <w:t xml:space="preserve">FLC-CGIL, CISL-Scuola, </w:t>
            </w:r>
          </w:p>
          <w:p w14:paraId="760C36DC" w14:textId="77777777" w:rsidR="00C91854" w:rsidRDefault="00C91854" w:rsidP="00C91854">
            <w:pPr>
              <w:spacing w:after="0"/>
              <w:ind w:left="82"/>
            </w:pPr>
            <w:r>
              <w:rPr>
                <w:color w:val="02354A"/>
                <w:sz w:val="18"/>
              </w:rPr>
              <w:t xml:space="preserve">UIL-Scuola,  </w:t>
            </w:r>
          </w:p>
          <w:p w14:paraId="4DA184E4" w14:textId="77777777" w:rsidR="00C91854" w:rsidRDefault="00C91854" w:rsidP="00C91854">
            <w:pPr>
              <w:spacing w:after="0"/>
              <w:ind w:left="82"/>
            </w:pPr>
            <w:r>
              <w:rPr>
                <w:color w:val="02354A"/>
                <w:sz w:val="18"/>
              </w:rPr>
              <w:t>SNALS-CONFSAL</w:t>
            </w:r>
          </w:p>
        </w:tc>
        <w:tc>
          <w:tcPr>
            <w:tcW w:w="2693" w:type="dxa"/>
            <w:tcBorders>
              <w:top w:val="single" w:sz="4" w:space="0" w:color="auto"/>
              <w:left w:val="single" w:sz="4" w:space="0" w:color="auto"/>
              <w:bottom w:val="single" w:sz="4" w:space="0" w:color="auto"/>
              <w:right w:val="single" w:sz="4" w:space="0" w:color="auto"/>
            </w:tcBorders>
          </w:tcPr>
          <w:p w14:paraId="4873F91E" w14:textId="77777777" w:rsidR="00C91854" w:rsidRDefault="00C91854" w:rsidP="00C91854">
            <w:pPr>
              <w:spacing w:after="0"/>
              <w:ind w:left="82"/>
              <w:rPr>
                <w:b/>
                <w:i/>
                <w:color w:val="02354A"/>
                <w:sz w:val="18"/>
              </w:rPr>
            </w:pPr>
          </w:p>
          <w:p w14:paraId="2428C905" w14:textId="77777777" w:rsidR="00C91854" w:rsidRDefault="00C91854" w:rsidP="00C91854">
            <w:pPr>
              <w:spacing w:after="0"/>
              <w:ind w:left="82"/>
              <w:rPr>
                <w:b/>
                <w:i/>
                <w:color w:val="02354A"/>
                <w:sz w:val="18"/>
              </w:rPr>
            </w:pPr>
          </w:p>
          <w:p w14:paraId="4BB4857B" w14:textId="77777777" w:rsidR="00C91854" w:rsidRDefault="00C91854" w:rsidP="00C91854">
            <w:pPr>
              <w:spacing w:after="0"/>
              <w:ind w:left="82"/>
              <w:jc w:val="center"/>
            </w:pPr>
            <w:r>
              <w:rPr>
                <w:b/>
                <w:i/>
                <w:color w:val="02354A"/>
                <w:sz w:val="18"/>
              </w:rPr>
              <w:t>12 DICEMBRE 2016</w:t>
            </w:r>
          </w:p>
        </w:tc>
        <w:tc>
          <w:tcPr>
            <w:tcW w:w="2835" w:type="dxa"/>
            <w:tcBorders>
              <w:top w:val="single" w:sz="4" w:space="0" w:color="auto"/>
              <w:left w:val="single" w:sz="4" w:space="0" w:color="auto"/>
              <w:bottom w:val="single" w:sz="4" w:space="0" w:color="auto"/>
              <w:right w:val="single" w:sz="4" w:space="0" w:color="auto"/>
            </w:tcBorders>
          </w:tcPr>
          <w:p w14:paraId="67719028" w14:textId="77777777" w:rsidR="00C91854" w:rsidRDefault="00C91854" w:rsidP="00C91854">
            <w:pPr>
              <w:spacing w:after="0"/>
              <w:ind w:left="82"/>
              <w:rPr>
                <w:b/>
                <w:i/>
                <w:color w:val="02354A"/>
                <w:sz w:val="18"/>
              </w:rPr>
            </w:pPr>
          </w:p>
          <w:p w14:paraId="0AB42B85" w14:textId="77777777" w:rsidR="00C91854" w:rsidRDefault="00C91854" w:rsidP="00C91854">
            <w:pPr>
              <w:spacing w:after="0"/>
              <w:ind w:left="82"/>
              <w:rPr>
                <w:b/>
                <w:i/>
                <w:color w:val="02354A"/>
                <w:sz w:val="18"/>
              </w:rPr>
            </w:pPr>
          </w:p>
          <w:p w14:paraId="3CF650C1" w14:textId="77777777" w:rsidR="00C91854" w:rsidRDefault="00C91854" w:rsidP="00C91854">
            <w:pPr>
              <w:spacing w:after="0"/>
              <w:ind w:left="82"/>
              <w:jc w:val="center"/>
            </w:pPr>
            <w:r>
              <w:rPr>
                <w:b/>
                <w:i/>
                <w:color w:val="02354A"/>
                <w:sz w:val="18"/>
              </w:rPr>
              <w:t>1° GENNAIO 2016</w:t>
            </w:r>
          </w:p>
        </w:tc>
        <w:tc>
          <w:tcPr>
            <w:tcW w:w="2551" w:type="dxa"/>
            <w:tcBorders>
              <w:top w:val="single" w:sz="4" w:space="0" w:color="auto"/>
              <w:left w:val="single" w:sz="4" w:space="0" w:color="auto"/>
              <w:bottom w:val="single" w:sz="4" w:space="0" w:color="auto"/>
              <w:right w:val="single" w:sz="4" w:space="0" w:color="auto"/>
            </w:tcBorders>
          </w:tcPr>
          <w:p w14:paraId="5084C1DF" w14:textId="77777777" w:rsidR="00C91854" w:rsidRDefault="00C91854" w:rsidP="00C91854">
            <w:pPr>
              <w:spacing w:after="0"/>
              <w:ind w:left="82"/>
            </w:pPr>
            <w:r>
              <w:rPr>
                <w:b/>
                <w:i/>
                <w:color w:val="02354A"/>
                <w:sz w:val="18"/>
              </w:rPr>
              <w:t>Economica</w:t>
            </w:r>
          </w:p>
          <w:p w14:paraId="100E65FA" w14:textId="77777777" w:rsidR="00C91854" w:rsidRDefault="00C91854" w:rsidP="00C91854">
            <w:pPr>
              <w:spacing w:after="0"/>
              <w:ind w:left="82"/>
            </w:pPr>
            <w:r>
              <w:rPr>
                <w:color w:val="02354A"/>
                <w:sz w:val="18"/>
              </w:rPr>
              <w:t>31 DICEMBRE 2018</w:t>
            </w:r>
          </w:p>
          <w:p w14:paraId="136AD2C2" w14:textId="77777777" w:rsidR="00C91854" w:rsidRDefault="00C91854" w:rsidP="00C91854">
            <w:pPr>
              <w:spacing w:after="0"/>
              <w:ind w:left="82"/>
            </w:pPr>
            <w:r>
              <w:rPr>
                <w:b/>
                <w:i/>
                <w:color w:val="02354A"/>
                <w:sz w:val="18"/>
              </w:rPr>
              <w:t>Normativa</w:t>
            </w:r>
          </w:p>
          <w:p w14:paraId="04241307" w14:textId="77777777" w:rsidR="00C91854" w:rsidRDefault="00C91854" w:rsidP="00C91854">
            <w:pPr>
              <w:spacing w:after="0"/>
              <w:ind w:left="82"/>
              <w:rPr>
                <w:color w:val="02354A"/>
                <w:sz w:val="18"/>
              </w:rPr>
            </w:pPr>
            <w:r>
              <w:rPr>
                <w:color w:val="02354A"/>
                <w:sz w:val="18"/>
              </w:rPr>
              <w:t>31 DICEMBRE 2018</w:t>
            </w:r>
          </w:p>
          <w:p w14:paraId="76FAB002" w14:textId="77777777" w:rsidR="00C91854" w:rsidRPr="00477C1D" w:rsidRDefault="00C91854" w:rsidP="00C91854">
            <w:pPr>
              <w:spacing w:after="0"/>
              <w:ind w:left="82"/>
              <w:rPr>
                <w:b/>
                <w:bCs/>
              </w:rPr>
            </w:pPr>
            <w:r w:rsidRPr="00477C1D">
              <w:rPr>
                <w:b/>
                <w:bCs/>
                <w:color w:val="02354A"/>
              </w:rPr>
              <w:t>Attualmente in vigore</w:t>
            </w:r>
          </w:p>
        </w:tc>
      </w:tr>
    </w:tbl>
    <w:p w14:paraId="34AD03D4" w14:textId="77777777" w:rsidR="004F1B2D" w:rsidRDefault="004F1B2D" w:rsidP="00C91854">
      <w:pPr>
        <w:spacing w:after="0"/>
      </w:pPr>
    </w:p>
    <w:p w14:paraId="6C78BEC5" w14:textId="77777777" w:rsidR="00C91854" w:rsidRDefault="00C91854" w:rsidP="00C91854">
      <w:pPr>
        <w:spacing w:after="0"/>
      </w:pPr>
    </w:p>
    <w:p w14:paraId="6F3B74D7" w14:textId="77777777" w:rsidR="00C91854" w:rsidRDefault="00C91854" w:rsidP="00E713BF">
      <w:pPr>
        <w:spacing w:after="0"/>
        <w:ind w:left="-284"/>
      </w:pPr>
      <w:r>
        <w:rPr>
          <w:b/>
          <w:color w:val="1D4156"/>
          <w:sz w:val="32"/>
        </w:rPr>
        <w:t>QUALIFICHE</w:t>
      </w:r>
      <w:r w:rsidR="00E713BF">
        <w:rPr>
          <w:b/>
          <w:color w:val="1D4156"/>
          <w:sz w:val="32"/>
        </w:rPr>
        <w:t xml:space="preserve"> E LIVELLI</w:t>
      </w:r>
    </w:p>
    <w:tbl>
      <w:tblPr>
        <w:tblStyle w:val="TableGrid"/>
        <w:tblW w:w="10490" w:type="dxa"/>
        <w:tblInd w:w="-171" w:type="dxa"/>
        <w:tblCellMar>
          <w:top w:w="142" w:type="dxa"/>
          <w:left w:w="113" w:type="dxa"/>
          <w:right w:w="69" w:type="dxa"/>
        </w:tblCellMar>
        <w:tblLook w:val="04A0" w:firstRow="1" w:lastRow="0" w:firstColumn="1" w:lastColumn="0" w:noHBand="0" w:noVBand="1"/>
      </w:tblPr>
      <w:tblGrid>
        <w:gridCol w:w="1560"/>
        <w:gridCol w:w="1134"/>
        <w:gridCol w:w="7796"/>
      </w:tblGrid>
      <w:tr w:rsidR="00C91854" w14:paraId="3D9EF8B6" w14:textId="77777777" w:rsidTr="00BE0E4E">
        <w:trPr>
          <w:trHeight w:val="448"/>
        </w:trPr>
        <w:tc>
          <w:tcPr>
            <w:tcW w:w="156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6FE3DE3" w14:textId="77777777" w:rsidR="00C91854" w:rsidRPr="00E713BF" w:rsidRDefault="00C91854" w:rsidP="00307D6E">
            <w:pPr>
              <w:ind w:right="45"/>
              <w:jc w:val="center"/>
            </w:pPr>
            <w:r w:rsidRPr="00E713BF">
              <w:rPr>
                <w:b/>
                <w:color w:val="1C1C1B"/>
                <w:sz w:val="17"/>
              </w:rPr>
              <w:t>Area</w:t>
            </w:r>
          </w:p>
        </w:tc>
        <w:tc>
          <w:tcPr>
            <w:tcW w:w="1134" w:type="dxa"/>
            <w:tcBorders>
              <w:top w:val="single" w:sz="4" w:space="0" w:color="1C1C1B"/>
              <w:left w:val="single" w:sz="4" w:space="0" w:color="auto"/>
              <w:bottom w:val="single" w:sz="4" w:space="0" w:color="1C1C1B"/>
              <w:right w:val="single" w:sz="4" w:space="0" w:color="1C1C1B"/>
            </w:tcBorders>
            <w:shd w:val="clear" w:color="auto" w:fill="FBD4B4" w:themeFill="accent6" w:themeFillTint="66"/>
          </w:tcPr>
          <w:p w14:paraId="729908F3" w14:textId="77777777" w:rsidR="00C91854" w:rsidRPr="00E713BF" w:rsidRDefault="00C91854" w:rsidP="00307D6E">
            <w:pPr>
              <w:ind w:right="45"/>
              <w:jc w:val="center"/>
            </w:pPr>
            <w:r w:rsidRPr="00E713BF">
              <w:rPr>
                <w:b/>
                <w:color w:val="1C1C1B"/>
                <w:sz w:val="17"/>
              </w:rPr>
              <w:t>Livello</w:t>
            </w:r>
          </w:p>
        </w:tc>
        <w:tc>
          <w:tcPr>
            <w:tcW w:w="7796"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73F94A29" w14:textId="77777777" w:rsidR="00C91854" w:rsidRDefault="00C91854" w:rsidP="00307D6E">
            <w:pPr>
              <w:ind w:right="45"/>
              <w:jc w:val="center"/>
            </w:pPr>
            <w:r w:rsidRPr="00E713BF">
              <w:rPr>
                <w:b/>
                <w:color w:val="1C1C1B"/>
                <w:sz w:val="17"/>
              </w:rPr>
              <w:t>Descrizione</w:t>
            </w:r>
          </w:p>
        </w:tc>
      </w:tr>
      <w:tr w:rsidR="00C91854" w14:paraId="2E40D142" w14:textId="77777777" w:rsidTr="00BE0E4E">
        <w:trPr>
          <w:trHeight w:val="1225"/>
        </w:trPr>
        <w:tc>
          <w:tcPr>
            <w:tcW w:w="1560" w:type="dxa"/>
            <w:vMerge w:val="restart"/>
            <w:tcBorders>
              <w:top w:val="single" w:sz="4" w:space="0" w:color="auto"/>
              <w:left w:val="single" w:sz="4" w:space="0" w:color="auto"/>
              <w:right w:val="single" w:sz="4" w:space="0" w:color="auto"/>
            </w:tcBorders>
            <w:vAlign w:val="center"/>
          </w:tcPr>
          <w:p w14:paraId="16B834AA" w14:textId="77777777" w:rsidR="00E713BF" w:rsidRDefault="00E713BF" w:rsidP="00307D6E">
            <w:pPr>
              <w:ind w:right="45"/>
              <w:jc w:val="center"/>
              <w:rPr>
                <w:color w:val="1C1C1B"/>
                <w:sz w:val="19"/>
              </w:rPr>
            </w:pPr>
          </w:p>
          <w:p w14:paraId="33C9095E" w14:textId="77777777" w:rsidR="00E713BF" w:rsidRDefault="00E713BF" w:rsidP="00307D6E">
            <w:pPr>
              <w:ind w:right="45"/>
              <w:jc w:val="center"/>
              <w:rPr>
                <w:color w:val="1C1C1B"/>
                <w:sz w:val="19"/>
              </w:rPr>
            </w:pPr>
          </w:p>
          <w:p w14:paraId="42792A0C" w14:textId="77777777" w:rsidR="00E713BF" w:rsidRDefault="00E713BF" w:rsidP="00307D6E">
            <w:pPr>
              <w:ind w:right="45"/>
              <w:jc w:val="center"/>
              <w:rPr>
                <w:color w:val="1C1C1B"/>
                <w:sz w:val="19"/>
              </w:rPr>
            </w:pPr>
          </w:p>
          <w:p w14:paraId="3D4EF277" w14:textId="77777777" w:rsidR="00E713BF" w:rsidRDefault="00E713BF" w:rsidP="00307D6E">
            <w:pPr>
              <w:ind w:right="45"/>
              <w:jc w:val="center"/>
              <w:rPr>
                <w:color w:val="1C1C1B"/>
                <w:sz w:val="19"/>
              </w:rPr>
            </w:pPr>
          </w:p>
          <w:p w14:paraId="18B88C7C" w14:textId="77777777" w:rsidR="00E713BF" w:rsidRDefault="00E713BF" w:rsidP="00307D6E">
            <w:pPr>
              <w:ind w:right="45"/>
              <w:jc w:val="center"/>
              <w:rPr>
                <w:color w:val="1C1C1B"/>
                <w:sz w:val="19"/>
              </w:rPr>
            </w:pPr>
          </w:p>
          <w:p w14:paraId="7AF22EEF" w14:textId="77777777" w:rsidR="00C91854" w:rsidRDefault="00C91854" w:rsidP="00307D6E">
            <w:pPr>
              <w:ind w:right="45"/>
              <w:jc w:val="center"/>
            </w:pPr>
            <w:r>
              <w:rPr>
                <w:color w:val="1C1C1B"/>
                <w:sz w:val="19"/>
              </w:rPr>
              <w:t>Prima</w:t>
            </w:r>
          </w:p>
          <w:p w14:paraId="37FF8860" w14:textId="77777777" w:rsidR="00C91854" w:rsidRDefault="00C91854" w:rsidP="00307D6E">
            <w:pPr>
              <w:ind w:right="45"/>
              <w:jc w:val="center"/>
            </w:pPr>
            <w:r>
              <w:rPr>
                <w:color w:val="1C1C1B"/>
                <w:sz w:val="19"/>
              </w:rPr>
              <w:t xml:space="preserve">-  </w:t>
            </w:r>
          </w:p>
          <w:p w14:paraId="611FA6F6" w14:textId="77777777" w:rsidR="00C91854" w:rsidRDefault="00C91854" w:rsidP="00307D6E">
            <w:pPr>
              <w:jc w:val="center"/>
            </w:pPr>
            <w:r>
              <w:rPr>
                <w:color w:val="1C1C1B"/>
                <w:sz w:val="19"/>
              </w:rPr>
              <w:t>Servizi amministrativi, tecnici ed ausiliari</w:t>
            </w:r>
          </w:p>
        </w:tc>
        <w:tc>
          <w:tcPr>
            <w:tcW w:w="1134" w:type="dxa"/>
            <w:tcBorders>
              <w:top w:val="single" w:sz="4" w:space="0" w:color="1C1C1B"/>
              <w:left w:val="single" w:sz="4" w:space="0" w:color="auto"/>
              <w:bottom w:val="single" w:sz="4" w:space="0" w:color="1C1C1B"/>
              <w:right w:val="single" w:sz="4" w:space="0" w:color="1C1C1B"/>
            </w:tcBorders>
            <w:vAlign w:val="center"/>
          </w:tcPr>
          <w:p w14:paraId="16550E47" w14:textId="77777777" w:rsidR="00C91854" w:rsidRDefault="00C91854" w:rsidP="00307D6E">
            <w:pPr>
              <w:ind w:right="45"/>
              <w:jc w:val="center"/>
            </w:pPr>
            <w:r>
              <w:rPr>
                <w:color w:val="1C1C1B"/>
                <w:sz w:val="19"/>
              </w:rPr>
              <w:t>1</w:t>
            </w:r>
          </w:p>
        </w:tc>
        <w:tc>
          <w:tcPr>
            <w:tcW w:w="7796" w:type="dxa"/>
            <w:tcBorders>
              <w:top w:val="single" w:sz="4" w:space="0" w:color="1C1C1B"/>
              <w:left w:val="single" w:sz="4" w:space="0" w:color="1C1C1B"/>
              <w:bottom w:val="single" w:sz="4" w:space="0" w:color="1C1C1B"/>
              <w:right w:val="single" w:sz="4" w:space="0" w:color="1C1C1B"/>
            </w:tcBorders>
          </w:tcPr>
          <w:p w14:paraId="58116447" w14:textId="77777777" w:rsidR="00C91854" w:rsidRDefault="00C91854" w:rsidP="00307D6E">
            <w:pPr>
              <w:ind w:right="45"/>
              <w:jc w:val="both"/>
            </w:pPr>
            <w:r>
              <w:rPr>
                <w:b/>
                <w:color w:val="1C1C1B"/>
                <w:sz w:val="19"/>
              </w:rPr>
              <w:t>Personale ausiliario</w:t>
            </w:r>
            <w:r>
              <w:rPr>
                <w:color w:val="1C1C1B"/>
                <w:sz w:val="19"/>
              </w:rPr>
              <w:t>: lavoratori che effettuano lavori per i quali è richiesto il possesso di elementari e semplici conoscenze pratiche, per il cui esercizio non è richiesta una preparazione professionale specialistica, quali, ad esempio, lavoranti di cucina, addetti alle pulizie, accompagnatori/</w:t>
            </w:r>
            <w:proofErr w:type="spellStart"/>
            <w:r>
              <w:rPr>
                <w:color w:val="1C1C1B"/>
                <w:sz w:val="19"/>
              </w:rPr>
              <w:t>trici</w:t>
            </w:r>
            <w:proofErr w:type="spellEnd"/>
            <w:r>
              <w:rPr>
                <w:color w:val="1C1C1B"/>
                <w:sz w:val="19"/>
              </w:rPr>
              <w:t xml:space="preserve"> di bambini sui bus, addetti/e alla manutenzione ordinaria degli stabili e delle attrezzature, addetti/e alle mense, inservienti ai servizi di supporto.</w:t>
            </w:r>
          </w:p>
        </w:tc>
      </w:tr>
      <w:tr w:rsidR="00C91854" w14:paraId="6283CA2F" w14:textId="77777777" w:rsidTr="00BE0E4E">
        <w:trPr>
          <w:trHeight w:val="1092"/>
        </w:trPr>
        <w:tc>
          <w:tcPr>
            <w:tcW w:w="1560" w:type="dxa"/>
            <w:vMerge/>
            <w:tcBorders>
              <w:top w:val="nil"/>
              <w:left w:val="single" w:sz="4" w:space="0" w:color="auto"/>
              <w:bottom w:val="nil"/>
              <w:right w:val="single" w:sz="4" w:space="0" w:color="auto"/>
            </w:tcBorders>
          </w:tcPr>
          <w:p w14:paraId="07A8A62C" w14:textId="77777777" w:rsidR="00C91854" w:rsidRDefault="00C91854" w:rsidP="00307D6E"/>
        </w:tc>
        <w:tc>
          <w:tcPr>
            <w:tcW w:w="1134" w:type="dxa"/>
            <w:tcBorders>
              <w:top w:val="single" w:sz="4" w:space="0" w:color="1C1C1B"/>
              <w:left w:val="single" w:sz="4" w:space="0" w:color="auto"/>
              <w:bottom w:val="single" w:sz="4" w:space="0" w:color="1C1C1B"/>
              <w:right w:val="single" w:sz="4" w:space="0" w:color="1C1C1B"/>
            </w:tcBorders>
            <w:vAlign w:val="center"/>
          </w:tcPr>
          <w:p w14:paraId="6BFBAD9D" w14:textId="77777777" w:rsidR="00C91854" w:rsidRDefault="00C91854" w:rsidP="00307D6E">
            <w:pPr>
              <w:ind w:right="45"/>
              <w:jc w:val="center"/>
            </w:pPr>
            <w:r>
              <w:rPr>
                <w:color w:val="1C1C1B"/>
                <w:sz w:val="19"/>
              </w:rPr>
              <w:t>2</w:t>
            </w:r>
          </w:p>
        </w:tc>
        <w:tc>
          <w:tcPr>
            <w:tcW w:w="7796" w:type="dxa"/>
            <w:tcBorders>
              <w:top w:val="single" w:sz="4" w:space="0" w:color="1C1C1B"/>
              <w:left w:val="single" w:sz="4" w:space="0" w:color="1C1C1B"/>
              <w:bottom w:val="single" w:sz="4" w:space="0" w:color="1C1C1B"/>
              <w:right w:val="single" w:sz="4" w:space="0" w:color="1C1C1B"/>
            </w:tcBorders>
          </w:tcPr>
          <w:p w14:paraId="314052C0" w14:textId="77777777" w:rsidR="00C91854" w:rsidRDefault="00C91854" w:rsidP="00307D6E">
            <w:pPr>
              <w:spacing w:after="28" w:line="217" w:lineRule="auto"/>
              <w:jc w:val="both"/>
            </w:pPr>
            <w:r>
              <w:rPr>
                <w:b/>
                <w:color w:val="1C1C1B"/>
                <w:sz w:val="19"/>
              </w:rPr>
              <w:t>Personale esecutivo</w:t>
            </w:r>
            <w:r>
              <w:rPr>
                <w:color w:val="1C1C1B"/>
                <w:sz w:val="19"/>
              </w:rPr>
              <w:t>: lavoratori che effettuano lavori per i quali sono richieste normali conoscenze e adeguate capacità tecnico-pratiche, comunque conseguite, quali, ad esempio,</w:t>
            </w:r>
          </w:p>
          <w:p w14:paraId="0BB36D30" w14:textId="77777777" w:rsidR="00C91854" w:rsidRDefault="00C91854" w:rsidP="00C91854">
            <w:pPr>
              <w:numPr>
                <w:ilvl w:val="0"/>
                <w:numId w:val="1"/>
              </w:numPr>
              <w:spacing w:after="28" w:line="217" w:lineRule="auto"/>
            </w:pPr>
            <w:r>
              <w:rPr>
                <w:color w:val="1C1C1B"/>
                <w:sz w:val="19"/>
              </w:rPr>
              <w:t>funzioni tecniche (aiuto cuochi, autisti anche di bus, manutentori, personale di custodia dello stabile, portieri, centralinisti);</w:t>
            </w:r>
          </w:p>
          <w:p w14:paraId="7D709151" w14:textId="77777777" w:rsidR="00C91854" w:rsidRDefault="00C91854" w:rsidP="00C91854">
            <w:pPr>
              <w:numPr>
                <w:ilvl w:val="0"/>
                <w:numId w:val="1"/>
              </w:numPr>
              <w:spacing w:after="0" w:line="240" w:lineRule="auto"/>
            </w:pPr>
            <w:r>
              <w:rPr>
                <w:color w:val="1C1C1B"/>
                <w:sz w:val="19"/>
              </w:rPr>
              <w:t>funzioni amministrative (impiegati d’ordine).</w:t>
            </w:r>
          </w:p>
        </w:tc>
      </w:tr>
      <w:tr w:rsidR="00C91854" w14:paraId="414EB379" w14:textId="77777777" w:rsidTr="00D819CB">
        <w:trPr>
          <w:trHeight w:val="985"/>
        </w:trPr>
        <w:tc>
          <w:tcPr>
            <w:tcW w:w="1560" w:type="dxa"/>
            <w:vMerge/>
            <w:tcBorders>
              <w:top w:val="nil"/>
              <w:left w:val="single" w:sz="4" w:space="0" w:color="auto"/>
              <w:right w:val="single" w:sz="4" w:space="0" w:color="auto"/>
            </w:tcBorders>
          </w:tcPr>
          <w:p w14:paraId="74F04D5B" w14:textId="77777777" w:rsidR="00C91854" w:rsidRDefault="00C91854" w:rsidP="00307D6E"/>
        </w:tc>
        <w:tc>
          <w:tcPr>
            <w:tcW w:w="1134" w:type="dxa"/>
            <w:tcBorders>
              <w:top w:val="single" w:sz="4" w:space="0" w:color="1C1C1B"/>
              <w:left w:val="single" w:sz="4" w:space="0" w:color="auto"/>
              <w:bottom w:val="single" w:sz="4" w:space="0" w:color="1C1C1B"/>
              <w:right w:val="single" w:sz="4" w:space="0" w:color="1C1C1B"/>
            </w:tcBorders>
            <w:vAlign w:val="center"/>
          </w:tcPr>
          <w:p w14:paraId="41D4858F" w14:textId="77777777" w:rsidR="00C91854" w:rsidRDefault="00C91854" w:rsidP="00307D6E">
            <w:pPr>
              <w:ind w:right="45"/>
              <w:jc w:val="center"/>
            </w:pPr>
            <w:r>
              <w:rPr>
                <w:color w:val="1C1C1B"/>
                <w:sz w:val="19"/>
              </w:rPr>
              <w:t>3</w:t>
            </w:r>
          </w:p>
        </w:tc>
        <w:tc>
          <w:tcPr>
            <w:tcW w:w="7796" w:type="dxa"/>
            <w:tcBorders>
              <w:top w:val="single" w:sz="4" w:space="0" w:color="1C1C1B"/>
              <w:left w:val="single" w:sz="4" w:space="0" w:color="1C1C1B"/>
              <w:bottom w:val="single" w:sz="4" w:space="0" w:color="1C1C1B"/>
              <w:right w:val="single" w:sz="4" w:space="0" w:color="1C1C1B"/>
            </w:tcBorders>
          </w:tcPr>
          <w:p w14:paraId="11148F33" w14:textId="77777777" w:rsidR="00C91854" w:rsidRDefault="00C91854" w:rsidP="00307D6E">
            <w:pPr>
              <w:spacing w:after="28" w:line="217" w:lineRule="auto"/>
              <w:jc w:val="both"/>
            </w:pPr>
            <w:r>
              <w:rPr>
                <w:b/>
                <w:color w:val="1C1C1B"/>
                <w:sz w:val="19"/>
              </w:rPr>
              <w:t>Operatore qualificato</w:t>
            </w:r>
            <w:r>
              <w:rPr>
                <w:color w:val="1C1C1B"/>
                <w:sz w:val="19"/>
              </w:rPr>
              <w:t>: lavoratori che effettuano lavori socio assistenziali e attività connesse per minori per le quali sono richieste conoscenze specifiche, quali, ad esempio,</w:t>
            </w:r>
          </w:p>
          <w:p w14:paraId="5CC65F9B" w14:textId="77777777" w:rsidR="00C91854" w:rsidRDefault="00C91854" w:rsidP="00307D6E">
            <w:pPr>
              <w:ind w:right="45"/>
              <w:jc w:val="both"/>
            </w:pPr>
            <w:r>
              <w:rPr>
                <w:color w:val="1C1C1B"/>
                <w:sz w:val="19"/>
              </w:rPr>
              <w:t>a) operatore di asilo nido e di scuole dell’infanzia la cui mansione contempli la cura della persona e dell’igiene personale dei bambini; b) tecnici (cuochi).</w:t>
            </w:r>
          </w:p>
        </w:tc>
      </w:tr>
      <w:tr w:rsidR="00C91854" w14:paraId="68E4508D" w14:textId="77777777" w:rsidTr="00D819CB">
        <w:tblPrEx>
          <w:tblCellMar>
            <w:top w:w="141" w:type="dxa"/>
            <w:right w:w="68" w:type="dxa"/>
          </w:tblCellMar>
        </w:tblPrEx>
        <w:trPr>
          <w:trHeight w:val="1146"/>
        </w:trPr>
        <w:tc>
          <w:tcPr>
            <w:tcW w:w="1560" w:type="dxa"/>
            <w:vMerge w:val="restart"/>
            <w:tcBorders>
              <w:left w:val="single" w:sz="4" w:space="0" w:color="auto"/>
              <w:bottom w:val="single" w:sz="4" w:space="0" w:color="auto"/>
              <w:right w:val="single" w:sz="4" w:space="0" w:color="auto"/>
            </w:tcBorders>
            <w:vAlign w:val="center"/>
          </w:tcPr>
          <w:p w14:paraId="0347ED98" w14:textId="77777777" w:rsidR="00C91854" w:rsidRDefault="00C91854" w:rsidP="00307D6E">
            <w:pPr>
              <w:jc w:val="center"/>
            </w:pPr>
          </w:p>
          <w:p w14:paraId="7972A261" w14:textId="77777777" w:rsidR="00E713BF" w:rsidRDefault="00E713BF" w:rsidP="00307D6E">
            <w:pPr>
              <w:jc w:val="center"/>
            </w:pPr>
          </w:p>
          <w:p w14:paraId="3DCC4BFE" w14:textId="77777777" w:rsidR="00E713BF" w:rsidRDefault="00E713BF" w:rsidP="00307D6E">
            <w:pPr>
              <w:jc w:val="center"/>
            </w:pPr>
          </w:p>
        </w:tc>
        <w:tc>
          <w:tcPr>
            <w:tcW w:w="1134" w:type="dxa"/>
            <w:tcBorders>
              <w:left w:val="single" w:sz="4" w:space="0" w:color="auto"/>
              <w:bottom w:val="single" w:sz="4" w:space="0" w:color="auto"/>
              <w:right w:val="single" w:sz="4" w:space="0" w:color="auto"/>
            </w:tcBorders>
            <w:vAlign w:val="center"/>
          </w:tcPr>
          <w:p w14:paraId="618C1747" w14:textId="77777777" w:rsidR="00C91854" w:rsidRDefault="00C91854" w:rsidP="00307D6E">
            <w:pPr>
              <w:ind w:right="45"/>
              <w:jc w:val="center"/>
            </w:pPr>
            <w:r>
              <w:rPr>
                <w:color w:val="1C1C1B"/>
                <w:sz w:val="19"/>
              </w:rPr>
              <w:t>4</w:t>
            </w:r>
          </w:p>
        </w:tc>
        <w:tc>
          <w:tcPr>
            <w:tcW w:w="7796" w:type="dxa"/>
            <w:tcBorders>
              <w:left w:val="single" w:sz="4" w:space="0" w:color="auto"/>
              <w:bottom w:val="single" w:sz="4" w:space="0" w:color="auto"/>
              <w:right w:val="single" w:sz="4" w:space="0" w:color="auto"/>
            </w:tcBorders>
          </w:tcPr>
          <w:p w14:paraId="5665EDFC" w14:textId="77777777" w:rsidR="00C91854" w:rsidRDefault="00C91854" w:rsidP="00307D6E">
            <w:pPr>
              <w:spacing w:after="28" w:line="217" w:lineRule="auto"/>
              <w:ind w:right="45"/>
              <w:jc w:val="both"/>
            </w:pPr>
            <w:r>
              <w:rPr>
                <w:b/>
                <w:color w:val="1C1C1B"/>
                <w:sz w:val="19"/>
              </w:rPr>
              <w:t>Personale di concetto e/o operatore specializzato</w:t>
            </w:r>
            <w:r>
              <w:rPr>
                <w:color w:val="1C1C1B"/>
                <w:sz w:val="19"/>
              </w:rPr>
              <w:t>: lavoratori che svolgono mansioni di concetto o prevalentemente tali, che comportano specifiche conoscenze tecniche, amministrative, con capacità di utilizzo di mezzi e di procedure predeterminate, quali, ad esempio,</w:t>
            </w:r>
          </w:p>
          <w:p w14:paraId="1F67CBAB" w14:textId="77777777" w:rsidR="00C91854" w:rsidRDefault="00C91854" w:rsidP="00C91854">
            <w:pPr>
              <w:numPr>
                <w:ilvl w:val="0"/>
                <w:numId w:val="2"/>
              </w:numPr>
              <w:spacing w:after="28" w:line="217" w:lineRule="auto"/>
              <w:ind w:left="209" w:hanging="209"/>
              <w:jc w:val="both"/>
            </w:pPr>
            <w:r>
              <w:rPr>
                <w:color w:val="1C1C1B"/>
                <w:sz w:val="19"/>
              </w:rPr>
              <w:t>tecnici (cuochi specializzati ovvero con più di 5 anni di servizio alle dipendenti della stessa scuola con la medesima mansione; operai specializzati);</w:t>
            </w:r>
          </w:p>
          <w:p w14:paraId="6BFD20E8" w14:textId="77777777" w:rsidR="00C91854" w:rsidRDefault="00C91854" w:rsidP="00C91854">
            <w:pPr>
              <w:numPr>
                <w:ilvl w:val="0"/>
                <w:numId w:val="2"/>
              </w:numPr>
              <w:spacing w:after="0" w:line="240" w:lineRule="auto"/>
              <w:ind w:left="209" w:hanging="209"/>
              <w:jc w:val="both"/>
            </w:pPr>
            <w:r>
              <w:rPr>
                <w:color w:val="1C1C1B"/>
                <w:sz w:val="19"/>
              </w:rPr>
              <w:t>amministrativi (applicati di segreteria, impiegati addetti all’amministrazione, contabili, aiuto economo).</w:t>
            </w:r>
          </w:p>
        </w:tc>
      </w:tr>
      <w:tr w:rsidR="00C91854" w14:paraId="473F5E35" w14:textId="77777777" w:rsidTr="00081B66">
        <w:tblPrEx>
          <w:tblCellMar>
            <w:top w:w="141" w:type="dxa"/>
            <w:right w:w="68" w:type="dxa"/>
          </w:tblCellMar>
        </w:tblPrEx>
        <w:trPr>
          <w:trHeight w:val="887"/>
        </w:trPr>
        <w:tc>
          <w:tcPr>
            <w:tcW w:w="1560" w:type="dxa"/>
            <w:vMerge/>
            <w:tcBorders>
              <w:top w:val="single" w:sz="4" w:space="0" w:color="auto"/>
              <w:left w:val="single" w:sz="4" w:space="0" w:color="1C1C1B"/>
              <w:bottom w:val="single" w:sz="4" w:space="0" w:color="auto"/>
              <w:right w:val="single" w:sz="4" w:space="0" w:color="auto"/>
            </w:tcBorders>
          </w:tcPr>
          <w:p w14:paraId="19F31D32" w14:textId="77777777" w:rsidR="00C91854" w:rsidRDefault="00C91854" w:rsidP="00307D6E"/>
        </w:tc>
        <w:tc>
          <w:tcPr>
            <w:tcW w:w="1134" w:type="dxa"/>
            <w:tcBorders>
              <w:top w:val="single" w:sz="4" w:space="0" w:color="auto"/>
              <w:left w:val="single" w:sz="4" w:space="0" w:color="auto"/>
              <w:bottom w:val="single" w:sz="4" w:space="0" w:color="auto"/>
              <w:right w:val="single" w:sz="4" w:space="0" w:color="1C1C1B"/>
            </w:tcBorders>
            <w:vAlign w:val="center"/>
          </w:tcPr>
          <w:p w14:paraId="1EB3D731" w14:textId="77777777" w:rsidR="00C91854" w:rsidRDefault="00C91854" w:rsidP="00307D6E">
            <w:pPr>
              <w:ind w:right="45"/>
              <w:jc w:val="center"/>
            </w:pPr>
            <w:r>
              <w:rPr>
                <w:color w:val="1C1C1B"/>
                <w:sz w:val="19"/>
              </w:rPr>
              <w:t>5</w:t>
            </w:r>
          </w:p>
        </w:tc>
        <w:tc>
          <w:tcPr>
            <w:tcW w:w="7796" w:type="dxa"/>
            <w:tcBorders>
              <w:top w:val="single" w:sz="4" w:space="0" w:color="auto"/>
              <w:left w:val="single" w:sz="4" w:space="0" w:color="1C1C1B"/>
              <w:bottom w:val="single" w:sz="4" w:space="0" w:color="auto"/>
              <w:right w:val="single" w:sz="4" w:space="0" w:color="1C1C1B"/>
            </w:tcBorders>
          </w:tcPr>
          <w:p w14:paraId="745325F9" w14:textId="77777777" w:rsidR="00C91854" w:rsidRDefault="00C91854" w:rsidP="00307D6E">
            <w:pPr>
              <w:ind w:right="45"/>
              <w:jc w:val="both"/>
              <w:rPr>
                <w:color w:val="1C1C1B"/>
                <w:sz w:val="19"/>
              </w:rPr>
            </w:pPr>
            <w:r>
              <w:rPr>
                <w:b/>
                <w:color w:val="1C1C1B"/>
                <w:sz w:val="19"/>
              </w:rPr>
              <w:t>Personale con specializzazione</w:t>
            </w:r>
            <w:r>
              <w:rPr>
                <w:color w:val="1C1C1B"/>
                <w:sz w:val="19"/>
              </w:rPr>
              <w:t>: lavoratori per i quali è richiesto il diploma di scuola secondaria di secondo grado o di una qualifica professionale, quali, ad esempio, segretari amministrativi, economi, contabili di rete scolastica, responsabili di servizio paghe e contributi.</w:t>
            </w:r>
          </w:p>
          <w:p w14:paraId="34E4C3FC" w14:textId="77777777" w:rsidR="00081B66" w:rsidRDefault="00081B66" w:rsidP="00307D6E">
            <w:pPr>
              <w:ind w:right="45"/>
              <w:jc w:val="both"/>
            </w:pPr>
          </w:p>
        </w:tc>
      </w:tr>
      <w:tr w:rsidR="00E713BF" w14:paraId="2EDD234D" w14:textId="77777777" w:rsidTr="00081B66">
        <w:tblPrEx>
          <w:tblCellMar>
            <w:top w:w="0" w:type="dxa"/>
            <w:left w:w="0" w:type="dxa"/>
            <w:right w:w="0" w:type="dxa"/>
          </w:tblCellMar>
        </w:tblPrEx>
        <w:trPr>
          <w:trHeight w:val="360"/>
        </w:trPr>
        <w:tc>
          <w:tcPr>
            <w:tcW w:w="156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50DF1EA" w14:textId="77777777" w:rsidR="00E713BF" w:rsidRDefault="00E713BF" w:rsidP="001C7668">
            <w:pPr>
              <w:ind w:right="45"/>
              <w:jc w:val="center"/>
            </w:pPr>
            <w:r>
              <w:rPr>
                <w:b/>
                <w:color w:val="1C1C1B"/>
                <w:sz w:val="17"/>
              </w:rPr>
              <w:lastRenderedPageBreak/>
              <w:t>Area</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30695F7" w14:textId="77777777" w:rsidR="00E713BF" w:rsidRDefault="00E713BF" w:rsidP="001C7668">
            <w:pPr>
              <w:ind w:right="45"/>
              <w:jc w:val="center"/>
            </w:pPr>
            <w:r>
              <w:rPr>
                <w:b/>
                <w:color w:val="1C1C1B"/>
                <w:sz w:val="17"/>
              </w:rPr>
              <w:t>Livello</w:t>
            </w:r>
          </w:p>
        </w:tc>
        <w:tc>
          <w:tcPr>
            <w:tcW w:w="779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EB41D85" w14:textId="77777777" w:rsidR="00E713BF" w:rsidRDefault="00E713BF" w:rsidP="001C7668">
            <w:pPr>
              <w:ind w:right="45"/>
              <w:jc w:val="center"/>
            </w:pPr>
            <w:r>
              <w:rPr>
                <w:b/>
                <w:color w:val="1C1C1B"/>
                <w:sz w:val="17"/>
              </w:rPr>
              <w:t>Descrizione</w:t>
            </w:r>
          </w:p>
        </w:tc>
      </w:tr>
      <w:tr w:rsidR="00E713BF" w14:paraId="0F4AA045" w14:textId="77777777" w:rsidTr="00BE0E4E">
        <w:tblPrEx>
          <w:tblCellMar>
            <w:top w:w="141" w:type="dxa"/>
            <w:right w:w="68" w:type="dxa"/>
          </w:tblCellMar>
        </w:tblPrEx>
        <w:trPr>
          <w:trHeight w:val="903"/>
        </w:trPr>
        <w:tc>
          <w:tcPr>
            <w:tcW w:w="1560" w:type="dxa"/>
            <w:vMerge w:val="restart"/>
            <w:tcBorders>
              <w:top w:val="single" w:sz="4" w:space="0" w:color="1C1C1B"/>
              <w:left w:val="single" w:sz="4" w:space="0" w:color="1C1C1B"/>
              <w:bottom w:val="single" w:sz="4" w:space="0" w:color="1C1C1B"/>
              <w:right w:val="single" w:sz="4" w:space="0" w:color="1C1C1B"/>
            </w:tcBorders>
            <w:vAlign w:val="center"/>
          </w:tcPr>
          <w:p w14:paraId="74A00C59" w14:textId="77777777" w:rsidR="00E713BF" w:rsidRDefault="00E713BF" w:rsidP="00307D6E">
            <w:pPr>
              <w:ind w:right="45"/>
              <w:jc w:val="center"/>
            </w:pPr>
            <w:r>
              <w:rPr>
                <w:color w:val="1C1C1B"/>
                <w:sz w:val="19"/>
              </w:rPr>
              <w:t>Seconda</w:t>
            </w:r>
          </w:p>
          <w:p w14:paraId="3B06A832" w14:textId="77777777" w:rsidR="00E713BF" w:rsidRDefault="00E713BF" w:rsidP="00307D6E">
            <w:pPr>
              <w:ind w:right="45"/>
              <w:jc w:val="center"/>
            </w:pPr>
            <w:r>
              <w:rPr>
                <w:color w:val="1C1C1B"/>
                <w:sz w:val="19"/>
              </w:rPr>
              <w:t>-</w:t>
            </w:r>
          </w:p>
          <w:p w14:paraId="096F555E" w14:textId="77777777" w:rsidR="00E713BF" w:rsidRDefault="00E713BF" w:rsidP="00BE0E4E">
            <w:pPr>
              <w:spacing w:line="218" w:lineRule="auto"/>
              <w:jc w:val="center"/>
            </w:pPr>
            <w:r>
              <w:rPr>
                <w:color w:val="1C1C1B"/>
                <w:sz w:val="19"/>
              </w:rPr>
              <w:t>Servizi di istruzione, formativi ed educativi</w:t>
            </w:r>
          </w:p>
        </w:tc>
        <w:tc>
          <w:tcPr>
            <w:tcW w:w="1134" w:type="dxa"/>
            <w:tcBorders>
              <w:top w:val="single" w:sz="4" w:space="0" w:color="1C1C1B"/>
              <w:left w:val="single" w:sz="4" w:space="0" w:color="1C1C1B"/>
              <w:bottom w:val="single" w:sz="4" w:space="0" w:color="1C1C1B"/>
              <w:right w:val="single" w:sz="4" w:space="0" w:color="1C1C1B"/>
            </w:tcBorders>
            <w:vAlign w:val="center"/>
          </w:tcPr>
          <w:p w14:paraId="0F2AAA67" w14:textId="77777777" w:rsidR="00E713BF" w:rsidRDefault="00E713BF" w:rsidP="00307D6E">
            <w:pPr>
              <w:ind w:right="45"/>
              <w:jc w:val="center"/>
            </w:pPr>
            <w:r>
              <w:rPr>
                <w:color w:val="1C1C1B"/>
                <w:sz w:val="19"/>
              </w:rPr>
              <w:t>3</w:t>
            </w:r>
          </w:p>
        </w:tc>
        <w:tc>
          <w:tcPr>
            <w:tcW w:w="7796" w:type="dxa"/>
            <w:tcBorders>
              <w:top w:val="single" w:sz="4" w:space="0" w:color="1C1C1B"/>
              <w:left w:val="single" w:sz="4" w:space="0" w:color="1C1C1B"/>
              <w:bottom w:val="single" w:sz="4" w:space="0" w:color="1C1C1B"/>
              <w:right w:val="single" w:sz="4" w:space="0" w:color="1C1C1B"/>
            </w:tcBorders>
          </w:tcPr>
          <w:p w14:paraId="72D7EE2F" w14:textId="77777777" w:rsidR="00E713BF" w:rsidRDefault="00E713BF" w:rsidP="00E713BF">
            <w:pPr>
              <w:spacing w:line="247" w:lineRule="auto"/>
              <w:ind w:right="2620"/>
              <w:rPr>
                <w:color w:val="1C1C1B"/>
                <w:sz w:val="19"/>
              </w:rPr>
            </w:pPr>
            <w:r>
              <w:rPr>
                <w:b/>
                <w:color w:val="1C1C1B"/>
                <w:sz w:val="19"/>
              </w:rPr>
              <w:t>Operatore qualificato</w:t>
            </w:r>
            <w:r>
              <w:rPr>
                <w:color w:val="1C1C1B"/>
                <w:sz w:val="19"/>
              </w:rPr>
              <w:t>: figure professionali quali, ad esempio, a) assistenti asili nido;</w:t>
            </w:r>
          </w:p>
          <w:p w14:paraId="60D966D3" w14:textId="77777777" w:rsidR="00E713BF" w:rsidRDefault="00E713BF" w:rsidP="00E713BF">
            <w:pPr>
              <w:spacing w:line="247" w:lineRule="auto"/>
              <w:ind w:right="2620"/>
            </w:pPr>
            <w:r>
              <w:rPr>
                <w:color w:val="1C1C1B"/>
                <w:sz w:val="19"/>
              </w:rPr>
              <w:t>b) altro personale educativo di altri servizi all’infanzia diversi dall’asilo nido.</w:t>
            </w:r>
          </w:p>
        </w:tc>
      </w:tr>
      <w:tr w:rsidR="00E713BF" w14:paraId="62B8BFAF" w14:textId="77777777" w:rsidTr="00BE0E4E">
        <w:tblPrEx>
          <w:tblCellMar>
            <w:top w:w="141" w:type="dxa"/>
            <w:right w:w="68" w:type="dxa"/>
          </w:tblCellMar>
        </w:tblPrEx>
        <w:trPr>
          <w:trHeight w:val="1544"/>
        </w:trPr>
        <w:tc>
          <w:tcPr>
            <w:tcW w:w="1560" w:type="dxa"/>
            <w:vMerge/>
            <w:tcBorders>
              <w:top w:val="nil"/>
              <w:left w:val="single" w:sz="4" w:space="0" w:color="1C1C1B"/>
              <w:bottom w:val="nil"/>
              <w:right w:val="single" w:sz="4" w:space="0" w:color="1C1C1B"/>
            </w:tcBorders>
          </w:tcPr>
          <w:p w14:paraId="3CF334F5" w14:textId="77777777" w:rsidR="00E713BF" w:rsidRDefault="00E713BF" w:rsidP="00307D6E"/>
        </w:tc>
        <w:tc>
          <w:tcPr>
            <w:tcW w:w="1134" w:type="dxa"/>
            <w:tcBorders>
              <w:top w:val="single" w:sz="4" w:space="0" w:color="1C1C1B"/>
              <w:left w:val="single" w:sz="4" w:space="0" w:color="1C1C1B"/>
              <w:bottom w:val="single" w:sz="4" w:space="0" w:color="1C1C1B"/>
              <w:right w:val="single" w:sz="4" w:space="0" w:color="1C1C1B"/>
            </w:tcBorders>
            <w:vAlign w:val="center"/>
          </w:tcPr>
          <w:p w14:paraId="59437631" w14:textId="77777777" w:rsidR="00E713BF" w:rsidRDefault="00E713BF" w:rsidP="00307D6E">
            <w:pPr>
              <w:ind w:right="45"/>
              <w:jc w:val="center"/>
            </w:pPr>
            <w:r>
              <w:rPr>
                <w:color w:val="1C1C1B"/>
                <w:sz w:val="19"/>
              </w:rPr>
              <w:t>4</w:t>
            </w:r>
          </w:p>
        </w:tc>
        <w:tc>
          <w:tcPr>
            <w:tcW w:w="7796" w:type="dxa"/>
            <w:tcBorders>
              <w:top w:val="single" w:sz="4" w:space="0" w:color="1C1C1B"/>
              <w:left w:val="single" w:sz="4" w:space="0" w:color="1C1C1B"/>
              <w:bottom w:val="single" w:sz="4" w:space="0" w:color="1C1C1B"/>
              <w:right w:val="single" w:sz="4" w:space="0" w:color="1C1C1B"/>
            </w:tcBorders>
          </w:tcPr>
          <w:p w14:paraId="0C1A11D1" w14:textId="77777777" w:rsidR="00E713BF" w:rsidRDefault="00E713BF" w:rsidP="00307D6E">
            <w:pPr>
              <w:spacing w:after="19" w:line="227" w:lineRule="auto"/>
              <w:ind w:right="45"/>
              <w:jc w:val="both"/>
            </w:pPr>
            <w:r>
              <w:rPr>
                <w:b/>
                <w:color w:val="1C1C1B"/>
                <w:sz w:val="19"/>
              </w:rPr>
              <w:t>Operatore specializzato</w:t>
            </w:r>
            <w:r>
              <w:rPr>
                <w:color w:val="1C1C1B"/>
                <w:sz w:val="19"/>
              </w:rPr>
              <w:t xml:space="preserve">: lavoratori che eseguono mansioni complesse e articolate che richiedono una presenza o compresenza in aula e/o laboratorio per l’espletamento di attività educative e formative in genere, quali, ad esempio, a) assistenti al </w:t>
            </w:r>
            <w:proofErr w:type="spellStart"/>
            <w:r>
              <w:rPr>
                <w:color w:val="1C1C1B"/>
                <w:sz w:val="19"/>
              </w:rPr>
              <w:t>pre</w:t>
            </w:r>
            <w:proofErr w:type="spellEnd"/>
            <w:r>
              <w:rPr>
                <w:color w:val="1C1C1B"/>
                <w:sz w:val="19"/>
              </w:rPr>
              <w:t xml:space="preserve"> e/o post scuola;</w:t>
            </w:r>
          </w:p>
          <w:p w14:paraId="5F2A347F" w14:textId="77777777" w:rsidR="00E713BF" w:rsidRDefault="00E713BF" w:rsidP="00307D6E">
            <w:pPr>
              <w:spacing w:line="247" w:lineRule="auto"/>
            </w:pPr>
            <w:r>
              <w:rPr>
                <w:color w:val="1C1C1B"/>
                <w:sz w:val="19"/>
              </w:rPr>
              <w:t>b) assistenti ai bambini diversamente abili e/o che necessitano di particolari cure e attenzioni; c) animatori, responsabili di asili condominiali;</w:t>
            </w:r>
          </w:p>
          <w:p w14:paraId="712CE777" w14:textId="77777777" w:rsidR="00E713BF" w:rsidRDefault="00E713BF" w:rsidP="00307D6E">
            <w:r>
              <w:rPr>
                <w:color w:val="1C1C1B"/>
                <w:sz w:val="19"/>
              </w:rPr>
              <w:t>d) lettori di madrelingua in compresenza.</w:t>
            </w:r>
          </w:p>
        </w:tc>
      </w:tr>
      <w:tr w:rsidR="00E713BF" w14:paraId="0175164F" w14:textId="77777777" w:rsidTr="00BE0E4E">
        <w:tblPrEx>
          <w:tblCellMar>
            <w:top w:w="141" w:type="dxa"/>
            <w:right w:w="68" w:type="dxa"/>
          </w:tblCellMar>
        </w:tblPrEx>
        <w:trPr>
          <w:trHeight w:val="1515"/>
        </w:trPr>
        <w:tc>
          <w:tcPr>
            <w:tcW w:w="1560" w:type="dxa"/>
            <w:vMerge/>
            <w:tcBorders>
              <w:top w:val="nil"/>
              <w:left w:val="single" w:sz="4" w:space="0" w:color="1C1C1B"/>
              <w:bottom w:val="nil"/>
              <w:right w:val="single" w:sz="4" w:space="0" w:color="1C1C1B"/>
            </w:tcBorders>
          </w:tcPr>
          <w:p w14:paraId="649E755D" w14:textId="77777777" w:rsidR="00E713BF" w:rsidRDefault="00E713BF" w:rsidP="00307D6E"/>
        </w:tc>
        <w:tc>
          <w:tcPr>
            <w:tcW w:w="1134" w:type="dxa"/>
            <w:tcBorders>
              <w:top w:val="single" w:sz="4" w:space="0" w:color="1C1C1B"/>
              <w:left w:val="single" w:sz="4" w:space="0" w:color="1C1C1B"/>
              <w:bottom w:val="single" w:sz="4" w:space="0" w:color="1C1C1B"/>
              <w:right w:val="single" w:sz="4" w:space="0" w:color="1C1C1B"/>
            </w:tcBorders>
            <w:vAlign w:val="center"/>
          </w:tcPr>
          <w:p w14:paraId="2E0953FE" w14:textId="77777777" w:rsidR="00E713BF" w:rsidRDefault="00E713BF" w:rsidP="00307D6E">
            <w:pPr>
              <w:ind w:right="45"/>
              <w:jc w:val="center"/>
            </w:pPr>
            <w:r>
              <w:rPr>
                <w:color w:val="1C1C1B"/>
                <w:sz w:val="19"/>
              </w:rPr>
              <w:t>5</w:t>
            </w:r>
          </w:p>
        </w:tc>
        <w:tc>
          <w:tcPr>
            <w:tcW w:w="7796" w:type="dxa"/>
            <w:tcBorders>
              <w:top w:val="single" w:sz="4" w:space="0" w:color="1C1C1B"/>
              <w:left w:val="single" w:sz="4" w:space="0" w:color="1C1C1B"/>
              <w:bottom w:val="single" w:sz="4" w:space="0" w:color="1C1C1B"/>
              <w:right w:val="single" w:sz="4" w:space="0" w:color="1C1C1B"/>
            </w:tcBorders>
          </w:tcPr>
          <w:p w14:paraId="36E7FDA2" w14:textId="77777777" w:rsidR="00E713BF" w:rsidRDefault="00E713BF" w:rsidP="00307D6E">
            <w:pPr>
              <w:spacing w:after="19" w:line="227" w:lineRule="auto"/>
              <w:ind w:right="45"/>
              <w:jc w:val="both"/>
            </w:pPr>
            <w:r>
              <w:rPr>
                <w:b/>
                <w:color w:val="1C1C1B"/>
                <w:sz w:val="19"/>
              </w:rPr>
              <w:t>Personale educativo e dei servizi per la prima infanzia</w:t>
            </w:r>
            <w:r>
              <w:rPr>
                <w:color w:val="1C1C1B"/>
                <w:sz w:val="19"/>
              </w:rPr>
              <w:t>: lavoratori che svolgono o che concorrono a svolgere funzioni educative nei servizi per la prima infanzia, forniti di adeguato titolo professionalizzante, quali, ad esempio, a) personale educativo degli asili nido;</w:t>
            </w:r>
          </w:p>
          <w:p w14:paraId="7CF9F8D4" w14:textId="77777777" w:rsidR="00E713BF" w:rsidRDefault="00E713BF" w:rsidP="00E713BF">
            <w:pPr>
              <w:numPr>
                <w:ilvl w:val="0"/>
                <w:numId w:val="3"/>
              </w:numPr>
              <w:spacing w:after="0" w:line="240" w:lineRule="auto"/>
              <w:ind w:hanging="212"/>
            </w:pPr>
            <w:r>
              <w:rPr>
                <w:color w:val="1C1C1B"/>
                <w:sz w:val="19"/>
              </w:rPr>
              <w:t>educatori di colonie e soggiorni;</w:t>
            </w:r>
          </w:p>
          <w:p w14:paraId="1CCBDA13" w14:textId="77777777" w:rsidR="00E713BF" w:rsidRDefault="00E713BF" w:rsidP="00E713BF">
            <w:pPr>
              <w:numPr>
                <w:ilvl w:val="0"/>
                <w:numId w:val="3"/>
              </w:numPr>
              <w:spacing w:after="0" w:line="240" w:lineRule="auto"/>
              <w:ind w:hanging="212"/>
            </w:pPr>
            <w:r>
              <w:rPr>
                <w:color w:val="1C1C1B"/>
                <w:sz w:val="19"/>
              </w:rPr>
              <w:t>istruttori di attività parascolastiche;</w:t>
            </w:r>
          </w:p>
          <w:p w14:paraId="5379C485" w14:textId="77777777" w:rsidR="00E713BF" w:rsidRDefault="00E713BF" w:rsidP="00E713BF">
            <w:pPr>
              <w:numPr>
                <w:ilvl w:val="0"/>
                <w:numId w:val="3"/>
              </w:numPr>
              <w:spacing w:after="0" w:line="240" w:lineRule="auto"/>
              <w:ind w:hanging="212"/>
            </w:pPr>
            <w:r>
              <w:rPr>
                <w:color w:val="1C1C1B"/>
                <w:sz w:val="19"/>
              </w:rPr>
              <w:t>puericultori, logopedisti, fisioterapisti.</w:t>
            </w:r>
          </w:p>
        </w:tc>
      </w:tr>
      <w:tr w:rsidR="00E713BF" w14:paraId="4648ED4B" w14:textId="77777777" w:rsidTr="00BE0E4E">
        <w:tblPrEx>
          <w:tblCellMar>
            <w:top w:w="141" w:type="dxa"/>
            <w:right w:w="68" w:type="dxa"/>
          </w:tblCellMar>
        </w:tblPrEx>
        <w:trPr>
          <w:trHeight w:val="1268"/>
        </w:trPr>
        <w:tc>
          <w:tcPr>
            <w:tcW w:w="1560" w:type="dxa"/>
            <w:vMerge/>
            <w:tcBorders>
              <w:top w:val="nil"/>
              <w:left w:val="single" w:sz="4" w:space="0" w:color="1C1C1B"/>
              <w:bottom w:val="single" w:sz="4" w:space="0" w:color="1C1C1B"/>
              <w:right w:val="single" w:sz="4" w:space="0" w:color="1C1C1B"/>
            </w:tcBorders>
          </w:tcPr>
          <w:p w14:paraId="03E58F13" w14:textId="77777777" w:rsidR="00E713BF" w:rsidRDefault="00E713BF" w:rsidP="00307D6E"/>
        </w:tc>
        <w:tc>
          <w:tcPr>
            <w:tcW w:w="1134" w:type="dxa"/>
            <w:tcBorders>
              <w:top w:val="single" w:sz="4" w:space="0" w:color="1C1C1B"/>
              <w:left w:val="single" w:sz="4" w:space="0" w:color="1C1C1B"/>
              <w:bottom w:val="single" w:sz="4" w:space="0" w:color="1C1C1B"/>
              <w:right w:val="single" w:sz="4" w:space="0" w:color="1C1C1B"/>
            </w:tcBorders>
            <w:vAlign w:val="center"/>
          </w:tcPr>
          <w:p w14:paraId="18AE6C20" w14:textId="77777777" w:rsidR="00E713BF" w:rsidRDefault="00E713BF" w:rsidP="00307D6E">
            <w:pPr>
              <w:ind w:right="45"/>
              <w:jc w:val="center"/>
            </w:pPr>
            <w:r>
              <w:rPr>
                <w:color w:val="1C1C1B"/>
                <w:sz w:val="19"/>
              </w:rPr>
              <w:t>6</w:t>
            </w:r>
          </w:p>
        </w:tc>
        <w:tc>
          <w:tcPr>
            <w:tcW w:w="7796" w:type="dxa"/>
            <w:tcBorders>
              <w:top w:val="single" w:sz="4" w:space="0" w:color="1C1C1B"/>
              <w:left w:val="single" w:sz="4" w:space="0" w:color="1C1C1B"/>
              <w:bottom w:val="single" w:sz="4" w:space="0" w:color="1C1C1B"/>
              <w:right w:val="single" w:sz="4" w:space="0" w:color="1C1C1B"/>
            </w:tcBorders>
          </w:tcPr>
          <w:p w14:paraId="7676CAA4" w14:textId="77777777" w:rsidR="00E713BF" w:rsidRDefault="00E713BF" w:rsidP="00307D6E">
            <w:pPr>
              <w:ind w:right="45"/>
              <w:jc w:val="both"/>
            </w:pPr>
            <w:r>
              <w:rPr>
                <w:b/>
                <w:color w:val="1C1C1B"/>
                <w:sz w:val="19"/>
              </w:rPr>
              <w:t>Personale docente nelle scuole dell’infanzia</w:t>
            </w:r>
            <w:r>
              <w:rPr>
                <w:color w:val="1C1C1B"/>
                <w:sz w:val="19"/>
              </w:rPr>
              <w:t>: lavoratori con funzione docente nella scuola dell’infanzia forniti di adeguato titolo professionalizzante e/o abilitante, personale docente di discipline culturali integrative del curricolo della scuola, in possesso di abilitazione o apposito titolo di specializzazione, personale che coordina un servizio di scuola dell’infanzia senza attività di docenza.</w:t>
            </w:r>
          </w:p>
        </w:tc>
      </w:tr>
      <w:tr w:rsidR="00BE0E4E" w14:paraId="2F464C70" w14:textId="77777777" w:rsidTr="00BE0E4E">
        <w:tblPrEx>
          <w:tblCellMar>
            <w:top w:w="0" w:type="dxa"/>
            <w:left w:w="0" w:type="dxa"/>
            <w:right w:w="0" w:type="dxa"/>
          </w:tblCellMar>
        </w:tblPrEx>
        <w:trPr>
          <w:trHeight w:val="360"/>
        </w:trPr>
        <w:tc>
          <w:tcPr>
            <w:tcW w:w="156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6C44211" w14:textId="77777777" w:rsidR="00BE0E4E" w:rsidRDefault="00BE0E4E" w:rsidP="00307D6E">
            <w:pPr>
              <w:ind w:right="45"/>
              <w:jc w:val="center"/>
            </w:pPr>
            <w:r>
              <w:rPr>
                <w:b/>
                <w:color w:val="1C1C1B"/>
                <w:sz w:val="17"/>
              </w:rPr>
              <w:t>Area</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2276EA0" w14:textId="77777777" w:rsidR="00BE0E4E" w:rsidRDefault="00BE0E4E" w:rsidP="00307D6E">
            <w:pPr>
              <w:ind w:right="45"/>
              <w:jc w:val="center"/>
            </w:pPr>
            <w:r>
              <w:rPr>
                <w:b/>
                <w:color w:val="1C1C1B"/>
                <w:sz w:val="17"/>
              </w:rPr>
              <w:t>Livello</w:t>
            </w:r>
          </w:p>
        </w:tc>
        <w:tc>
          <w:tcPr>
            <w:tcW w:w="779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DCBD20F" w14:textId="77777777" w:rsidR="00BE0E4E" w:rsidRDefault="00BE0E4E" w:rsidP="00307D6E">
            <w:pPr>
              <w:ind w:right="45"/>
              <w:jc w:val="center"/>
            </w:pPr>
            <w:r>
              <w:rPr>
                <w:b/>
                <w:color w:val="1C1C1B"/>
                <w:sz w:val="17"/>
              </w:rPr>
              <w:t>Descrizione</w:t>
            </w:r>
          </w:p>
        </w:tc>
      </w:tr>
      <w:tr w:rsidR="00BE0E4E" w14:paraId="36843751" w14:textId="77777777" w:rsidTr="00BE0E4E">
        <w:tblPrEx>
          <w:tblCellMar>
            <w:top w:w="141" w:type="dxa"/>
            <w:right w:w="68" w:type="dxa"/>
          </w:tblCellMar>
        </w:tblPrEx>
        <w:trPr>
          <w:trHeight w:val="1841"/>
        </w:trPr>
        <w:tc>
          <w:tcPr>
            <w:tcW w:w="1560" w:type="dxa"/>
            <w:vMerge w:val="restart"/>
            <w:tcBorders>
              <w:top w:val="single" w:sz="4" w:space="0" w:color="auto"/>
              <w:left w:val="single" w:sz="4" w:space="0" w:color="1C1C1B"/>
              <w:bottom w:val="single" w:sz="4" w:space="0" w:color="1C1C1B"/>
              <w:right w:val="single" w:sz="4" w:space="0" w:color="1C1C1B"/>
            </w:tcBorders>
            <w:vAlign w:val="center"/>
          </w:tcPr>
          <w:p w14:paraId="36EF2700" w14:textId="77777777" w:rsidR="00BE0E4E" w:rsidRDefault="00BE0E4E" w:rsidP="00307D6E">
            <w:pPr>
              <w:ind w:right="45"/>
              <w:jc w:val="center"/>
            </w:pPr>
            <w:r>
              <w:rPr>
                <w:color w:val="1C1C1B"/>
                <w:sz w:val="19"/>
              </w:rPr>
              <w:t>Terza</w:t>
            </w:r>
          </w:p>
          <w:p w14:paraId="0FB7FB54" w14:textId="77777777" w:rsidR="00BE0E4E" w:rsidRDefault="00BE0E4E" w:rsidP="00307D6E">
            <w:pPr>
              <w:ind w:right="45"/>
              <w:jc w:val="center"/>
            </w:pPr>
            <w:r>
              <w:rPr>
                <w:color w:val="1C1C1B"/>
                <w:sz w:val="19"/>
              </w:rPr>
              <w:t>-</w:t>
            </w:r>
          </w:p>
          <w:p w14:paraId="20316E34" w14:textId="77777777" w:rsidR="00BE0E4E" w:rsidRDefault="00BE0E4E" w:rsidP="00BE0E4E">
            <w:pPr>
              <w:spacing w:line="218" w:lineRule="auto"/>
              <w:jc w:val="center"/>
            </w:pPr>
            <w:r>
              <w:rPr>
                <w:color w:val="1C1C1B"/>
                <w:sz w:val="19"/>
              </w:rPr>
              <w:t>Servizi di direzione e di coordinamento superiore</w:t>
            </w:r>
          </w:p>
        </w:tc>
        <w:tc>
          <w:tcPr>
            <w:tcW w:w="1134" w:type="dxa"/>
            <w:tcBorders>
              <w:top w:val="single" w:sz="4" w:space="0" w:color="auto"/>
              <w:left w:val="single" w:sz="4" w:space="0" w:color="1C1C1B"/>
              <w:bottom w:val="single" w:sz="4" w:space="0" w:color="1C1C1B"/>
              <w:right w:val="single" w:sz="4" w:space="0" w:color="1C1C1B"/>
            </w:tcBorders>
            <w:vAlign w:val="center"/>
          </w:tcPr>
          <w:p w14:paraId="235D8C92" w14:textId="77777777" w:rsidR="00BE0E4E" w:rsidRDefault="00BE0E4E" w:rsidP="00307D6E">
            <w:pPr>
              <w:ind w:right="45"/>
              <w:jc w:val="center"/>
            </w:pPr>
            <w:r>
              <w:rPr>
                <w:color w:val="1C1C1B"/>
                <w:sz w:val="19"/>
              </w:rPr>
              <w:t>7</w:t>
            </w:r>
          </w:p>
        </w:tc>
        <w:tc>
          <w:tcPr>
            <w:tcW w:w="7796" w:type="dxa"/>
            <w:tcBorders>
              <w:top w:val="single" w:sz="4" w:space="0" w:color="auto"/>
              <w:left w:val="single" w:sz="4" w:space="0" w:color="1C1C1B"/>
              <w:bottom w:val="single" w:sz="4" w:space="0" w:color="1C1C1B"/>
              <w:right w:val="single" w:sz="4" w:space="0" w:color="1C1C1B"/>
            </w:tcBorders>
          </w:tcPr>
          <w:p w14:paraId="56E6820C" w14:textId="77777777" w:rsidR="00BE0E4E" w:rsidRDefault="00BE0E4E" w:rsidP="00307D6E">
            <w:r>
              <w:rPr>
                <w:color w:val="1C1C1B"/>
                <w:sz w:val="19"/>
              </w:rPr>
              <w:t>Sono inquadrati in questo livello:</w:t>
            </w:r>
          </w:p>
          <w:p w14:paraId="6417EB5C" w14:textId="77777777" w:rsidR="00BE0E4E" w:rsidRDefault="00BE0E4E" w:rsidP="00BE0E4E">
            <w:pPr>
              <w:numPr>
                <w:ilvl w:val="0"/>
                <w:numId w:val="4"/>
              </w:numPr>
              <w:spacing w:after="0" w:line="240" w:lineRule="auto"/>
              <w:ind w:hanging="212"/>
            </w:pPr>
            <w:r>
              <w:rPr>
                <w:color w:val="1C1C1B"/>
                <w:sz w:val="19"/>
              </w:rPr>
              <w:t>coordinatore di scuola dell’infanzia con almeno 5 sezioni;</w:t>
            </w:r>
          </w:p>
          <w:p w14:paraId="04AD22EF" w14:textId="77777777" w:rsidR="00BE0E4E" w:rsidRDefault="00BE0E4E" w:rsidP="00BE0E4E">
            <w:pPr>
              <w:numPr>
                <w:ilvl w:val="0"/>
                <w:numId w:val="4"/>
              </w:numPr>
              <w:spacing w:after="0" w:line="240" w:lineRule="auto"/>
              <w:ind w:hanging="212"/>
            </w:pPr>
            <w:r>
              <w:rPr>
                <w:color w:val="1C1C1B"/>
                <w:sz w:val="19"/>
              </w:rPr>
              <w:t>coordinatore di asilo nido con almeno 3 nuclei (lattanti, semidivezzi, divezzi);</w:t>
            </w:r>
          </w:p>
          <w:p w14:paraId="0121DDA1" w14:textId="77777777" w:rsidR="00BE0E4E" w:rsidRDefault="00BE0E4E" w:rsidP="00BE0E4E">
            <w:pPr>
              <w:numPr>
                <w:ilvl w:val="0"/>
                <w:numId w:val="4"/>
              </w:numPr>
              <w:spacing w:after="28" w:line="218" w:lineRule="auto"/>
              <w:ind w:hanging="212"/>
            </w:pPr>
            <w:r>
              <w:rPr>
                <w:color w:val="1C1C1B"/>
                <w:sz w:val="19"/>
              </w:rPr>
              <w:t>coordinatore di scuola dell’infanzia con un numero inferiore a 5 sezioni e che gestisca contemporaneamente anche altri servizi della prima infanzia (nido);</w:t>
            </w:r>
          </w:p>
          <w:p w14:paraId="0B4022D0" w14:textId="77777777" w:rsidR="00BE0E4E" w:rsidRDefault="00BE0E4E" w:rsidP="00BE0E4E">
            <w:pPr>
              <w:numPr>
                <w:ilvl w:val="0"/>
                <w:numId w:val="4"/>
              </w:numPr>
              <w:spacing w:after="0" w:line="240" w:lineRule="auto"/>
              <w:ind w:hanging="212"/>
            </w:pPr>
            <w:r>
              <w:rPr>
                <w:color w:val="1C1C1B"/>
                <w:sz w:val="19"/>
              </w:rPr>
              <w:t>responsabile amministrativo di istituzioni scolastiche di grandi dimensioni con diverse tipologie di servizi (scuole dell’infanzia, asili nido, servizi doposcuola, ecc.).</w:t>
            </w:r>
          </w:p>
        </w:tc>
      </w:tr>
      <w:tr w:rsidR="00BE0E4E" w14:paraId="5F58DA71" w14:textId="77777777" w:rsidTr="00BE0E4E">
        <w:tblPrEx>
          <w:tblCellMar>
            <w:top w:w="141" w:type="dxa"/>
            <w:right w:w="68" w:type="dxa"/>
          </w:tblCellMar>
        </w:tblPrEx>
        <w:trPr>
          <w:trHeight w:val="1631"/>
        </w:trPr>
        <w:tc>
          <w:tcPr>
            <w:tcW w:w="1560" w:type="dxa"/>
            <w:vMerge/>
            <w:tcBorders>
              <w:top w:val="nil"/>
              <w:left w:val="single" w:sz="4" w:space="0" w:color="1C1C1B"/>
              <w:bottom w:val="single" w:sz="4" w:space="0" w:color="1C1C1B"/>
              <w:right w:val="single" w:sz="4" w:space="0" w:color="1C1C1B"/>
            </w:tcBorders>
          </w:tcPr>
          <w:p w14:paraId="094AF4C9" w14:textId="77777777" w:rsidR="00BE0E4E" w:rsidRDefault="00BE0E4E" w:rsidP="00307D6E"/>
        </w:tc>
        <w:tc>
          <w:tcPr>
            <w:tcW w:w="1134" w:type="dxa"/>
            <w:tcBorders>
              <w:top w:val="single" w:sz="4" w:space="0" w:color="1C1C1B"/>
              <w:left w:val="single" w:sz="4" w:space="0" w:color="1C1C1B"/>
              <w:bottom w:val="single" w:sz="4" w:space="0" w:color="1C1C1B"/>
              <w:right w:val="single" w:sz="4" w:space="0" w:color="1C1C1B"/>
            </w:tcBorders>
            <w:vAlign w:val="center"/>
          </w:tcPr>
          <w:p w14:paraId="1B9D706E" w14:textId="77777777" w:rsidR="00BE0E4E" w:rsidRDefault="00BE0E4E" w:rsidP="00307D6E">
            <w:pPr>
              <w:ind w:right="45"/>
              <w:jc w:val="center"/>
            </w:pPr>
            <w:r>
              <w:rPr>
                <w:color w:val="1C1C1B"/>
                <w:sz w:val="19"/>
              </w:rPr>
              <w:t>8</w:t>
            </w:r>
          </w:p>
        </w:tc>
        <w:tc>
          <w:tcPr>
            <w:tcW w:w="7796" w:type="dxa"/>
            <w:tcBorders>
              <w:top w:val="single" w:sz="4" w:space="0" w:color="1C1C1B"/>
              <w:left w:val="single" w:sz="4" w:space="0" w:color="1C1C1B"/>
              <w:bottom w:val="single" w:sz="4" w:space="0" w:color="1C1C1B"/>
              <w:right w:val="single" w:sz="4" w:space="0" w:color="1C1C1B"/>
            </w:tcBorders>
          </w:tcPr>
          <w:p w14:paraId="01EEE24A" w14:textId="77777777" w:rsidR="00BE0E4E" w:rsidRDefault="00BE0E4E" w:rsidP="00307D6E">
            <w:proofErr w:type="gramStart"/>
            <w:r>
              <w:rPr>
                <w:color w:val="1C1C1B"/>
                <w:sz w:val="19"/>
              </w:rPr>
              <w:t>E’</w:t>
            </w:r>
            <w:proofErr w:type="gramEnd"/>
            <w:r>
              <w:rPr>
                <w:color w:val="1C1C1B"/>
                <w:sz w:val="19"/>
              </w:rPr>
              <w:t xml:space="preserve"> inquadrato in questo livello:</w:t>
            </w:r>
          </w:p>
          <w:p w14:paraId="446BD872" w14:textId="77777777" w:rsidR="00BE0E4E" w:rsidRDefault="00BE0E4E" w:rsidP="00BE0E4E">
            <w:pPr>
              <w:numPr>
                <w:ilvl w:val="0"/>
                <w:numId w:val="5"/>
              </w:numPr>
              <w:spacing w:after="28" w:line="217" w:lineRule="auto"/>
              <w:ind w:hanging="317"/>
            </w:pPr>
            <w:r>
              <w:rPr>
                <w:color w:val="1C1C1B"/>
                <w:sz w:val="19"/>
              </w:rPr>
              <w:t>il personale che organizza e coordina scuole dell’infanzia e servizi socio educativi della prima infanzia a livello territoriale e di reti di scuole dell’infanzia e/o nidi;</w:t>
            </w:r>
          </w:p>
          <w:p w14:paraId="785B63A8" w14:textId="77777777" w:rsidR="00BE0E4E" w:rsidRDefault="00BE0E4E" w:rsidP="00BE0E4E">
            <w:pPr>
              <w:numPr>
                <w:ilvl w:val="0"/>
                <w:numId w:val="5"/>
              </w:numPr>
              <w:spacing w:after="0" w:line="240" w:lineRule="auto"/>
              <w:ind w:hanging="317"/>
            </w:pPr>
            <w:r>
              <w:rPr>
                <w:color w:val="1C1C1B"/>
                <w:sz w:val="19"/>
              </w:rPr>
              <w:t>docente con titolo di formatore specialistico e che svolge attività interna di formazione;</w:t>
            </w:r>
          </w:p>
          <w:p w14:paraId="650B177E" w14:textId="77777777" w:rsidR="00BE0E4E" w:rsidRDefault="00BE0E4E" w:rsidP="00BE0E4E">
            <w:pPr>
              <w:numPr>
                <w:ilvl w:val="0"/>
                <w:numId w:val="5"/>
              </w:numPr>
              <w:spacing w:after="0" w:line="240" w:lineRule="auto"/>
              <w:ind w:hanging="317"/>
            </w:pPr>
            <w:r>
              <w:rPr>
                <w:color w:val="1C1C1B"/>
                <w:sz w:val="19"/>
              </w:rPr>
              <w:t>coordinatore pedagogico-gestionale di rete a livello territoriale;</w:t>
            </w:r>
          </w:p>
          <w:p w14:paraId="75913987" w14:textId="77777777" w:rsidR="00BE0E4E" w:rsidRDefault="00BE0E4E" w:rsidP="00BE0E4E">
            <w:pPr>
              <w:numPr>
                <w:ilvl w:val="0"/>
                <w:numId w:val="5"/>
              </w:numPr>
              <w:spacing w:after="0" w:line="240" w:lineRule="auto"/>
              <w:ind w:hanging="317"/>
            </w:pPr>
            <w:r>
              <w:rPr>
                <w:color w:val="1C1C1B"/>
                <w:sz w:val="19"/>
              </w:rPr>
              <w:t>direttore amministrativo di reti scolastiche a livello territoriale.</w:t>
            </w:r>
          </w:p>
        </w:tc>
      </w:tr>
    </w:tbl>
    <w:p w14:paraId="6EC0F831" w14:textId="77777777" w:rsidR="007744E6" w:rsidRDefault="007744E6" w:rsidP="00BE0E4E">
      <w:pPr>
        <w:pStyle w:val="Titolo2"/>
        <w:ind w:left="-284"/>
        <w:rPr>
          <w:rFonts w:asciiTheme="minorHAnsi" w:hAnsiTheme="minorHAnsi" w:cstheme="minorHAnsi"/>
          <w:color w:val="auto"/>
          <w:sz w:val="32"/>
          <w:szCs w:val="32"/>
        </w:rPr>
      </w:pPr>
    </w:p>
    <w:p w14:paraId="7BFE5327" w14:textId="77777777" w:rsidR="00BE0E4E" w:rsidRDefault="00BE0E4E" w:rsidP="00BE0E4E">
      <w:pPr>
        <w:pStyle w:val="Titolo2"/>
        <w:ind w:left="-284"/>
        <w:rPr>
          <w:rFonts w:asciiTheme="minorHAnsi" w:hAnsiTheme="minorHAnsi" w:cstheme="minorHAnsi"/>
          <w:color w:val="auto"/>
          <w:sz w:val="32"/>
          <w:szCs w:val="32"/>
        </w:rPr>
      </w:pPr>
      <w:r>
        <w:rPr>
          <w:rFonts w:asciiTheme="minorHAnsi" w:hAnsiTheme="minorHAnsi" w:cstheme="minorHAnsi"/>
          <w:color w:val="auto"/>
          <w:sz w:val="32"/>
          <w:szCs w:val="32"/>
        </w:rPr>
        <w:t>P</w:t>
      </w:r>
      <w:r w:rsidRPr="00BE0E4E">
        <w:rPr>
          <w:rFonts w:asciiTheme="minorHAnsi" w:hAnsiTheme="minorHAnsi" w:cstheme="minorHAnsi"/>
          <w:color w:val="auto"/>
          <w:sz w:val="32"/>
          <w:szCs w:val="32"/>
        </w:rPr>
        <w:t>ARAMETRI CONTRATTUALI</w:t>
      </w:r>
    </w:p>
    <w:tbl>
      <w:tblPr>
        <w:tblStyle w:val="TableGrid"/>
        <w:tblW w:w="1049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right w:w="115" w:type="dxa"/>
        </w:tblCellMar>
        <w:tblLook w:val="04A0" w:firstRow="1" w:lastRow="0" w:firstColumn="1" w:lastColumn="0" w:noHBand="0" w:noVBand="1"/>
      </w:tblPr>
      <w:tblGrid>
        <w:gridCol w:w="2127"/>
        <w:gridCol w:w="2410"/>
        <w:gridCol w:w="5953"/>
      </w:tblGrid>
      <w:tr w:rsidR="00BE0E4E" w14:paraId="4FB94BBF" w14:textId="77777777" w:rsidTr="007744E6">
        <w:trPr>
          <w:trHeight w:val="261"/>
        </w:trPr>
        <w:tc>
          <w:tcPr>
            <w:tcW w:w="2127" w:type="dxa"/>
            <w:vMerge w:val="restart"/>
            <w:shd w:val="clear" w:color="auto" w:fill="FBD4B4" w:themeFill="accent6" w:themeFillTint="66"/>
            <w:vAlign w:val="center"/>
          </w:tcPr>
          <w:p w14:paraId="66C8F9F9" w14:textId="77777777" w:rsidR="00BE0E4E" w:rsidRDefault="00BE0E4E" w:rsidP="00BE0E4E">
            <w:pPr>
              <w:spacing w:after="0"/>
              <w:ind w:left="2"/>
              <w:jc w:val="center"/>
            </w:pPr>
            <w:r>
              <w:rPr>
                <w:b/>
                <w:color w:val="1C1C1B"/>
                <w:sz w:val="17"/>
              </w:rPr>
              <w:t>Divisori</w:t>
            </w:r>
          </w:p>
        </w:tc>
        <w:tc>
          <w:tcPr>
            <w:tcW w:w="2410" w:type="dxa"/>
            <w:shd w:val="clear" w:color="auto" w:fill="FBD4B4" w:themeFill="accent6" w:themeFillTint="66"/>
          </w:tcPr>
          <w:p w14:paraId="472ABA92" w14:textId="77777777" w:rsidR="00BE0E4E" w:rsidRDefault="00BE0E4E" w:rsidP="00BE0E4E">
            <w:pPr>
              <w:spacing w:after="0"/>
              <w:ind w:left="2"/>
              <w:jc w:val="center"/>
            </w:pPr>
            <w:r>
              <w:rPr>
                <w:b/>
                <w:color w:val="1C1C1B"/>
                <w:sz w:val="17"/>
              </w:rPr>
              <w:t>Giornaliero</w:t>
            </w:r>
          </w:p>
        </w:tc>
        <w:tc>
          <w:tcPr>
            <w:tcW w:w="5953" w:type="dxa"/>
          </w:tcPr>
          <w:p w14:paraId="4D444935" w14:textId="77777777" w:rsidR="00BE0E4E" w:rsidRDefault="00BE0E4E" w:rsidP="00BE0E4E">
            <w:pPr>
              <w:spacing w:after="0"/>
            </w:pPr>
            <w:r>
              <w:rPr>
                <w:color w:val="1C1C1B"/>
                <w:sz w:val="19"/>
              </w:rPr>
              <w:t>26</w:t>
            </w:r>
          </w:p>
        </w:tc>
      </w:tr>
      <w:tr w:rsidR="00BE0E4E" w14:paraId="14678F0B" w14:textId="77777777" w:rsidTr="007744E6">
        <w:trPr>
          <w:trHeight w:val="155"/>
        </w:trPr>
        <w:tc>
          <w:tcPr>
            <w:tcW w:w="2127" w:type="dxa"/>
            <w:vMerge/>
            <w:shd w:val="clear" w:color="auto" w:fill="FBD4B4" w:themeFill="accent6" w:themeFillTint="66"/>
          </w:tcPr>
          <w:p w14:paraId="129BC1E5" w14:textId="77777777" w:rsidR="00BE0E4E" w:rsidRDefault="00BE0E4E" w:rsidP="00BE0E4E">
            <w:pPr>
              <w:spacing w:after="0"/>
            </w:pPr>
          </w:p>
        </w:tc>
        <w:tc>
          <w:tcPr>
            <w:tcW w:w="2410" w:type="dxa"/>
            <w:vMerge w:val="restart"/>
            <w:shd w:val="clear" w:color="auto" w:fill="FBD4B4" w:themeFill="accent6" w:themeFillTint="66"/>
            <w:vAlign w:val="center"/>
          </w:tcPr>
          <w:p w14:paraId="7C6A2A0E" w14:textId="77777777" w:rsidR="00BE0E4E" w:rsidRDefault="00BE0E4E" w:rsidP="00BE0E4E">
            <w:pPr>
              <w:spacing w:after="0"/>
              <w:ind w:left="2"/>
              <w:jc w:val="center"/>
            </w:pPr>
            <w:r>
              <w:rPr>
                <w:b/>
                <w:color w:val="1C1C1B"/>
                <w:sz w:val="17"/>
              </w:rPr>
              <w:t>Orario</w:t>
            </w:r>
          </w:p>
        </w:tc>
        <w:tc>
          <w:tcPr>
            <w:tcW w:w="5953" w:type="dxa"/>
          </w:tcPr>
          <w:p w14:paraId="0FDC6050" w14:textId="77777777" w:rsidR="00BE0E4E" w:rsidRDefault="00BE0E4E" w:rsidP="00BE0E4E">
            <w:pPr>
              <w:spacing w:after="0"/>
            </w:pPr>
            <w:r>
              <w:rPr>
                <w:color w:val="1C1C1B"/>
                <w:sz w:val="19"/>
              </w:rPr>
              <w:t>160 per 37 ore</w:t>
            </w:r>
          </w:p>
        </w:tc>
      </w:tr>
      <w:tr w:rsidR="00BE0E4E" w14:paraId="35B801FC" w14:textId="77777777" w:rsidTr="007744E6">
        <w:trPr>
          <w:trHeight w:val="191"/>
        </w:trPr>
        <w:tc>
          <w:tcPr>
            <w:tcW w:w="2127" w:type="dxa"/>
            <w:vMerge/>
            <w:shd w:val="clear" w:color="auto" w:fill="FBD4B4" w:themeFill="accent6" w:themeFillTint="66"/>
          </w:tcPr>
          <w:p w14:paraId="63E75264" w14:textId="77777777" w:rsidR="00BE0E4E" w:rsidRDefault="00BE0E4E" w:rsidP="00BE0E4E">
            <w:pPr>
              <w:spacing w:after="0"/>
            </w:pPr>
          </w:p>
        </w:tc>
        <w:tc>
          <w:tcPr>
            <w:tcW w:w="2410" w:type="dxa"/>
            <w:vMerge/>
            <w:shd w:val="clear" w:color="auto" w:fill="FBD4B4" w:themeFill="accent6" w:themeFillTint="66"/>
          </w:tcPr>
          <w:p w14:paraId="3C50A56A" w14:textId="77777777" w:rsidR="00BE0E4E" w:rsidRDefault="00BE0E4E" w:rsidP="00BE0E4E">
            <w:pPr>
              <w:spacing w:after="0"/>
            </w:pPr>
          </w:p>
        </w:tc>
        <w:tc>
          <w:tcPr>
            <w:tcW w:w="5953" w:type="dxa"/>
          </w:tcPr>
          <w:p w14:paraId="7CE69A3D" w14:textId="77777777" w:rsidR="00BE0E4E" w:rsidRDefault="00BE0E4E" w:rsidP="00BE0E4E">
            <w:pPr>
              <w:spacing w:after="0"/>
            </w:pPr>
            <w:r>
              <w:rPr>
                <w:color w:val="1C1C1B"/>
                <w:sz w:val="19"/>
              </w:rPr>
              <w:t>152 per 35 ore</w:t>
            </w:r>
          </w:p>
        </w:tc>
      </w:tr>
      <w:tr w:rsidR="00BE0E4E" w14:paraId="372B3734" w14:textId="77777777" w:rsidTr="007744E6">
        <w:trPr>
          <w:trHeight w:val="20"/>
        </w:trPr>
        <w:tc>
          <w:tcPr>
            <w:tcW w:w="2127" w:type="dxa"/>
            <w:vMerge/>
            <w:shd w:val="clear" w:color="auto" w:fill="FBD4B4" w:themeFill="accent6" w:themeFillTint="66"/>
          </w:tcPr>
          <w:p w14:paraId="6F30E2B5" w14:textId="77777777" w:rsidR="00BE0E4E" w:rsidRDefault="00BE0E4E" w:rsidP="00BE0E4E">
            <w:pPr>
              <w:spacing w:after="0"/>
            </w:pPr>
          </w:p>
        </w:tc>
        <w:tc>
          <w:tcPr>
            <w:tcW w:w="2410" w:type="dxa"/>
            <w:vMerge/>
            <w:shd w:val="clear" w:color="auto" w:fill="FBD4B4" w:themeFill="accent6" w:themeFillTint="66"/>
          </w:tcPr>
          <w:p w14:paraId="41762281" w14:textId="77777777" w:rsidR="00BE0E4E" w:rsidRDefault="00BE0E4E" w:rsidP="00BE0E4E">
            <w:pPr>
              <w:spacing w:after="0"/>
            </w:pPr>
          </w:p>
        </w:tc>
        <w:tc>
          <w:tcPr>
            <w:tcW w:w="5953" w:type="dxa"/>
          </w:tcPr>
          <w:p w14:paraId="6C16864D" w14:textId="77777777" w:rsidR="00BE0E4E" w:rsidRDefault="00BE0E4E" w:rsidP="00BE0E4E">
            <w:pPr>
              <w:spacing w:after="0"/>
            </w:pPr>
            <w:r>
              <w:rPr>
                <w:color w:val="1C1C1B"/>
                <w:sz w:val="19"/>
              </w:rPr>
              <w:t>139 per 32 ore</w:t>
            </w:r>
          </w:p>
        </w:tc>
      </w:tr>
      <w:tr w:rsidR="00BE0E4E" w14:paraId="12C4F70C" w14:textId="77777777" w:rsidTr="007744E6">
        <w:trPr>
          <w:trHeight w:val="32"/>
        </w:trPr>
        <w:tc>
          <w:tcPr>
            <w:tcW w:w="2127" w:type="dxa"/>
            <w:shd w:val="clear" w:color="auto" w:fill="FBD4B4" w:themeFill="accent6" w:themeFillTint="66"/>
            <w:vAlign w:val="center"/>
          </w:tcPr>
          <w:p w14:paraId="0FF189DB" w14:textId="77777777" w:rsidR="00BE0E4E" w:rsidRDefault="00BE0E4E" w:rsidP="00BE0E4E">
            <w:pPr>
              <w:spacing w:after="0"/>
              <w:ind w:left="2"/>
              <w:jc w:val="center"/>
            </w:pPr>
            <w:r>
              <w:rPr>
                <w:b/>
                <w:color w:val="1C1C1B"/>
                <w:sz w:val="17"/>
              </w:rPr>
              <w:t>Mensilità</w:t>
            </w:r>
          </w:p>
        </w:tc>
        <w:tc>
          <w:tcPr>
            <w:tcW w:w="2410" w:type="dxa"/>
            <w:shd w:val="clear" w:color="auto" w:fill="FBD4B4" w:themeFill="accent6" w:themeFillTint="66"/>
          </w:tcPr>
          <w:p w14:paraId="4042405E" w14:textId="77777777" w:rsidR="00BE0E4E" w:rsidRDefault="00BE0E4E" w:rsidP="00BE0E4E">
            <w:pPr>
              <w:spacing w:after="0"/>
              <w:ind w:left="2"/>
              <w:jc w:val="center"/>
            </w:pPr>
            <w:r>
              <w:rPr>
                <w:b/>
                <w:color w:val="1C1C1B"/>
                <w:sz w:val="17"/>
              </w:rPr>
              <w:t>Tredicesima</w:t>
            </w:r>
          </w:p>
        </w:tc>
        <w:tc>
          <w:tcPr>
            <w:tcW w:w="5953" w:type="dxa"/>
          </w:tcPr>
          <w:p w14:paraId="48AC3DA0" w14:textId="77777777" w:rsidR="00BE0E4E" w:rsidRDefault="00BE0E4E" w:rsidP="00BE0E4E">
            <w:pPr>
              <w:spacing w:after="0"/>
            </w:pPr>
            <w:r>
              <w:rPr>
                <w:color w:val="1C1C1B"/>
                <w:sz w:val="19"/>
              </w:rPr>
              <w:t>Una mensilità pari alla retribuzione di fatto, entro il 20 dicembre</w:t>
            </w:r>
          </w:p>
        </w:tc>
      </w:tr>
    </w:tbl>
    <w:p w14:paraId="29464B9F" w14:textId="77777777" w:rsidR="00D819CB" w:rsidRPr="00004831" w:rsidRDefault="00D819CB" w:rsidP="00D819CB">
      <w:pPr>
        <w:pStyle w:val="Titolo1"/>
        <w:keepNext w:val="0"/>
        <w:keepLines w:val="0"/>
        <w:widowControl w:val="0"/>
        <w:autoSpaceDE w:val="0"/>
        <w:autoSpaceDN w:val="0"/>
        <w:spacing w:before="192" w:line="240" w:lineRule="auto"/>
        <w:ind w:left="-284"/>
      </w:pPr>
      <w:r w:rsidRPr="00D819CB">
        <w:rPr>
          <w:color w:val="auto"/>
          <w:spacing w:val="-2"/>
          <w:sz w:val="32"/>
          <w:szCs w:val="32"/>
        </w:rPr>
        <w:lastRenderedPageBreak/>
        <w:t>RETRIBUZIONE TABELLARE</w:t>
      </w:r>
      <w:r>
        <w:rPr>
          <w:color w:val="auto"/>
          <w:spacing w:val="-2"/>
          <w:sz w:val="32"/>
          <w:szCs w:val="32"/>
        </w:rPr>
        <w:t xml:space="preserve"> MENSILE</w:t>
      </w:r>
    </w:p>
    <w:tbl>
      <w:tblPr>
        <w:tblW w:w="10490" w:type="dxa"/>
        <w:tblInd w:w="-214" w:type="dxa"/>
        <w:tblCellMar>
          <w:left w:w="70" w:type="dxa"/>
          <w:right w:w="70" w:type="dxa"/>
        </w:tblCellMar>
        <w:tblLook w:val="04A0" w:firstRow="1" w:lastRow="0" w:firstColumn="1" w:lastColumn="0" w:noHBand="0" w:noVBand="1"/>
      </w:tblPr>
      <w:tblGrid>
        <w:gridCol w:w="3545"/>
        <w:gridCol w:w="6945"/>
      </w:tblGrid>
      <w:tr w:rsidR="00D819CB" w:rsidRPr="00004831" w14:paraId="6BABBF32" w14:textId="77777777" w:rsidTr="00081B66">
        <w:trPr>
          <w:trHeight w:val="241"/>
        </w:trPr>
        <w:tc>
          <w:tcPr>
            <w:tcW w:w="3545" w:type="dxa"/>
            <w:tcBorders>
              <w:top w:val="single" w:sz="8" w:space="0" w:color="575756"/>
              <w:left w:val="single" w:sz="8" w:space="0" w:color="575756"/>
              <w:bottom w:val="single" w:sz="8" w:space="0" w:color="575756"/>
              <w:right w:val="single" w:sz="8" w:space="0" w:color="575756"/>
            </w:tcBorders>
            <w:shd w:val="clear" w:color="auto" w:fill="FBD4B4" w:themeFill="accent6" w:themeFillTint="66"/>
            <w:vAlign w:val="center"/>
            <w:hideMark/>
          </w:tcPr>
          <w:p w14:paraId="08CFD873"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Livelli</w:t>
            </w:r>
          </w:p>
        </w:tc>
        <w:tc>
          <w:tcPr>
            <w:tcW w:w="6945" w:type="dxa"/>
            <w:tcBorders>
              <w:top w:val="single" w:sz="8" w:space="0" w:color="575756"/>
              <w:left w:val="nil"/>
              <w:bottom w:val="single" w:sz="8" w:space="0" w:color="575756"/>
              <w:right w:val="single" w:sz="8" w:space="0" w:color="575756"/>
            </w:tcBorders>
            <w:shd w:val="clear" w:color="auto" w:fill="FBD4B4" w:themeFill="accent6" w:themeFillTint="66"/>
            <w:vAlign w:val="center"/>
            <w:hideMark/>
          </w:tcPr>
          <w:p w14:paraId="28AF6468"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Dall'1.9.2018</w:t>
            </w:r>
          </w:p>
        </w:tc>
      </w:tr>
      <w:tr w:rsidR="00D819CB" w:rsidRPr="00004831" w14:paraId="0ED5A99E" w14:textId="77777777" w:rsidTr="00081B66">
        <w:trPr>
          <w:trHeight w:val="92"/>
        </w:trPr>
        <w:tc>
          <w:tcPr>
            <w:tcW w:w="3545" w:type="dxa"/>
            <w:tcBorders>
              <w:top w:val="nil"/>
              <w:left w:val="single" w:sz="8" w:space="0" w:color="575756"/>
              <w:bottom w:val="single" w:sz="8" w:space="0" w:color="575756"/>
              <w:right w:val="single" w:sz="8" w:space="0" w:color="575756"/>
            </w:tcBorders>
            <w:shd w:val="clear" w:color="000000" w:fill="FFFFFF"/>
            <w:vAlign w:val="center"/>
            <w:hideMark/>
          </w:tcPr>
          <w:p w14:paraId="36D2E411"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1</w:t>
            </w:r>
          </w:p>
        </w:tc>
        <w:tc>
          <w:tcPr>
            <w:tcW w:w="6945" w:type="dxa"/>
            <w:tcBorders>
              <w:top w:val="nil"/>
              <w:left w:val="nil"/>
              <w:bottom w:val="single" w:sz="8" w:space="0" w:color="575756"/>
              <w:right w:val="single" w:sz="8" w:space="0" w:color="575756"/>
            </w:tcBorders>
            <w:shd w:val="clear" w:color="000000" w:fill="FFFFFF"/>
            <w:vAlign w:val="center"/>
            <w:hideMark/>
          </w:tcPr>
          <w:p w14:paraId="5384203D"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1.312,06</w:t>
            </w:r>
          </w:p>
        </w:tc>
      </w:tr>
      <w:tr w:rsidR="00D819CB" w:rsidRPr="00004831" w14:paraId="3CFDE108" w14:textId="77777777" w:rsidTr="00D819CB">
        <w:trPr>
          <w:trHeight w:val="315"/>
        </w:trPr>
        <w:tc>
          <w:tcPr>
            <w:tcW w:w="3545" w:type="dxa"/>
            <w:tcBorders>
              <w:top w:val="nil"/>
              <w:left w:val="single" w:sz="8" w:space="0" w:color="575756"/>
              <w:bottom w:val="single" w:sz="8" w:space="0" w:color="575756"/>
              <w:right w:val="single" w:sz="8" w:space="0" w:color="575756"/>
            </w:tcBorders>
            <w:shd w:val="clear" w:color="000000" w:fill="FFFFFF"/>
            <w:vAlign w:val="center"/>
            <w:hideMark/>
          </w:tcPr>
          <w:p w14:paraId="35D8C3A1"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2</w:t>
            </w:r>
          </w:p>
        </w:tc>
        <w:tc>
          <w:tcPr>
            <w:tcW w:w="6945" w:type="dxa"/>
            <w:tcBorders>
              <w:top w:val="nil"/>
              <w:left w:val="nil"/>
              <w:bottom w:val="single" w:sz="8" w:space="0" w:color="575756"/>
              <w:right w:val="single" w:sz="8" w:space="0" w:color="575756"/>
            </w:tcBorders>
            <w:shd w:val="clear" w:color="000000" w:fill="FFFFFF"/>
            <w:vAlign w:val="center"/>
            <w:hideMark/>
          </w:tcPr>
          <w:p w14:paraId="57D5B7ED"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1.363,46</w:t>
            </w:r>
          </w:p>
        </w:tc>
      </w:tr>
      <w:tr w:rsidR="00D819CB" w:rsidRPr="00004831" w14:paraId="4A9FCE43" w14:textId="77777777" w:rsidTr="00D819CB">
        <w:trPr>
          <w:trHeight w:val="315"/>
        </w:trPr>
        <w:tc>
          <w:tcPr>
            <w:tcW w:w="3545" w:type="dxa"/>
            <w:tcBorders>
              <w:top w:val="nil"/>
              <w:left w:val="single" w:sz="8" w:space="0" w:color="575756"/>
              <w:bottom w:val="single" w:sz="8" w:space="0" w:color="575756"/>
              <w:right w:val="single" w:sz="8" w:space="0" w:color="575756"/>
            </w:tcBorders>
            <w:shd w:val="clear" w:color="000000" w:fill="FFFFFF"/>
            <w:vAlign w:val="center"/>
            <w:hideMark/>
          </w:tcPr>
          <w:p w14:paraId="72AEB2E4"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3</w:t>
            </w:r>
          </w:p>
        </w:tc>
        <w:tc>
          <w:tcPr>
            <w:tcW w:w="6945" w:type="dxa"/>
            <w:tcBorders>
              <w:top w:val="nil"/>
              <w:left w:val="nil"/>
              <w:bottom w:val="single" w:sz="8" w:space="0" w:color="575756"/>
              <w:right w:val="single" w:sz="8" w:space="0" w:color="575756"/>
            </w:tcBorders>
            <w:shd w:val="clear" w:color="000000" w:fill="FFFFFF"/>
            <w:vAlign w:val="center"/>
            <w:hideMark/>
          </w:tcPr>
          <w:p w14:paraId="3311BD81"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1.365,44</w:t>
            </w:r>
          </w:p>
        </w:tc>
      </w:tr>
      <w:tr w:rsidR="00D819CB" w:rsidRPr="00004831" w14:paraId="459D98A4" w14:textId="77777777" w:rsidTr="00D819CB">
        <w:trPr>
          <w:trHeight w:val="315"/>
        </w:trPr>
        <w:tc>
          <w:tcPr>
            <w:tcW w:w="3545" w:type="dxa"/>
            <w:tcBorders>
              <w:top w:val="nil"/>
              <w:left w:val="single" w:sz="8" w:space="0" w:color="575756"/>
              <w:bottom w:val="single" w:sz="8" w:space="0" w:color="575756"/>
              <w:right w:val="single" w:sz="8" w:space="0" w:color="575756"/>
            </w:tcBorders>
            <w:shd w:val="clear" w:color="000000" w:fill="FFFFFF"/>
            <w:vAlign w:val="center"/>
            <w:hideMark/>
          </w:tcPr>
          <w:p w14:paraId="6FB8B65B"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4</w:t>
            </w:r>
          </w:p>
        </w:tc>
        <w:tc>
          <w:tcPr>
            <w:tcW w:w="6945" w:type="dxa"/>
            <w:tcBorders>
              <w:top w:val="nil"/>
              <w:left w:val="nil"/>
              <w:bottom w:val="single" w:sz="8" w:space="0" w:color="575756"/>
              <w:right w:val="single" w:sz="8" w:space="0" w:color="575756"/>
            </w:tcBorders>
            <w:shd w:val="clear" w:color="000000" w:fill="FFFFFF"/>
            <w:vAlign w:val="center"/>
            <w:hideMark/>
          </w:tcPr>
          <w:p w14:paraId="1C38AEFB"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1.409,12</w:t>
            </w:r>
          </w:p>
        </w:tc>
      </w:tr>
      <w:tr w:rsidR="00D819CB" w:rsidRPr="00004831" w14:paraId="444B1591" w14:textId="77777777" w:rsidTr="00D819CB">
        <w:trPr>
          <w:trHeight w:val="315"/>
        </w:trPr>
        <w:tc>
          <w:tcPr>
            <w:tcW w:w="3545" w:type="dxa"/>
            <w:tcBorders>
              <w:top w:val="nil"/>
              <w:left w:val="single" w:sz="8" w:space="0" w:color="575756"/>
              <w:bottom w:val="single" w:sz="8" w:space="0" w:color="575756"/>
              <w:right w:val="single" w:sz="8" w:space="0" w:color="575756"/>
            </w:tcBorders>
            <w:shd w:val="clear" w:color="000000" w:fill="FFFFFF"/>
            <w:vAlign w:val="center"/>
            <w:hideMark/>
          </w:tcPr>
          <w:p w14:paraId="49F5B407"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5</w:t>
            </w:r>
          </w:p>
        </w:tc>
        <w:tc>
          <w:tcPr>
            <w:tcW w:w="6945" w:type="dxa"/>
            <w:tcBorders>
              <w:top w:val="nil"/>
              <w:left w:val="nil"/>
              <w:bottom w:val="single" w:sz="8" w:space="0" w:color="575756"/>
              <w:right w:val="single" w:sz="8" w:space="0" w:color="575756"/>
            </w:tcBorders>
            <w:shd w:val="clear" w:color="000000" w:fill="FFFFFF"/>
            <w:vAlign w:val="center"/>
            <w:hideMark/>
          </w:tcPr>
          <w:p w14:paraId="72085252"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1.485,86</w:t>
            </w:r>
          </w:p>
        </w:tc>
      </w:tr>
      <w:tr w:rsidR="00D819CB" w:rsidRPr="00004831" w14:paraId="7ADFA3D1" w14:textId="77777777" w:rsidTr="00D819CB">
        <w:trPr>
          <w:trHeight w:val="315"/>
        </w:trPr>
        <w:tc>
          <w:tcPr>
            <w:tcW w:w="3545" w:type="dxa"/>
            <w:tcBorders>
              <w:top w:val="nil"/>
              <w:left w:val="single" w:sz="8" w:space="0" w:color="575756"/>
              <w:bottom w:val="single" w:sz="8" w:space="0" w:color="575756"/>
              <w:right w:val="single" w:sz="8" w:space="0" w:color="575756"/>
            </w:tcBorders>
            <w:shd w:val="clear" w:color="000000" w:fill="FFFFFF"/>
            <w:vAlign w:val="center"/>
            <w:hideMark/>
          </w:tcPr>
          <w:p w14:paraId="0F87263C"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6</w:t>
            </w:r>
          </w:p>
        </w:tc>
        <w:tc>
          <w:tcPr>
            <w:tcW w:w="6945" w:type="dxa"/>
            <w:tcBorders>
              <w:top w:val="nil"/>
              <w:left w:val="nil"/>
              <w:bottom w:val="single" w:sz="8" w:space="0" w:color="575756"/>
              <w:right w:val="single" w:sz="8" w:space="0" w:color="575756"/>
            </w:tcBorders>
            <w:shd w:val="clear" w:color="000000" w:fill="FFFFFF"/>
            <w:vAlign w:val="center"/>
            <w:hideMark/>
          </w:tcPr>
          <w:p w14:paraId="4ED27502"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1.504,55</w:t>
            </w:r>
          </w:p>
        </w:tc>
      </w:tr>
      <w:tr w:rsidR="00D819CB" w:rsidRPr="00004831" w14:paraId="3B101F5F" w14:textId="77777777" w:rsidTr="00081B66">
        <w:trPr>
          <w:trHeight w:val="328"/>
        </w:trPr>
        <w:tc>
          <w:tcPr>
            <w:tcW w:w="3545" w:type="dxa"/>
            <w:tcBorders>
              <w:top w:val="nil"/>
              <w:left w:val="single" w:sz="8" w:space="0" w:color="575756"/>
              <w:bottom w:val="single" w:sz="8" w:space="0" w:color="575756"/>
              <w:right w:val="single" w:sz="8" w:space="0" w:color="575756"/>
            </w:tcBorders>
            <w:shd w:val="clear" w:color="000000" w:fill="FFFFFF"/>
            <w:vAlign w:val="center"/>
            <w:hideMark/>
          </w:tcPr>
          <w:p w14:paraId="709C7DD0"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7</w:t>
            </w:r>
          </w:p>
        </w:tc>
        <w:tc>
          <w:tcPr>
            <w:tcW w:w="6945" w:type="dxa"/>
            <w:tcBorders>
              <w:top w:val="nil"/>
              <w:left w:val="nil"/>
              <w:bottom w:val="single" w:sz="8" w:space="0" w:color="575756"/>
              <w:right w:val="single" w:sz="8" w:space="0" w:color="575756"/>
            </w:tcBorders>
            <w:shd w:val="clear" w:color="000000" w:fill="FFFFFF"/>
            <w:vAlign w:val="center"/>
            <w:hideMark/>
          </w:tcPr>
          <w:p w14:paraId="3E937C30"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1.652,99</w:t>
            </w:r>
          </w:p>
        </w:tc>
      </w:tr>
      <w:tr w:rsidR="00D819CB" w:rsidRPr="00004831" w14:paraId="7763FDF5" w14:textId="77777777" w:rsidTr="00081B66">
        <w:trPr>
          <w:trHeight w:val="177"/>
        </w:trPr>
        <w:tc>
          <w:tcPr>
            <w:tcW w:w="3545" w:type="dxa"/>
            <w:tcBorders>
              <w:top w:val="nil"/>
              <w:left w:val="single" w:sz="8" w:space="0" w:color="575756"/>
              <w:bottom w:val="single" w:sz="8" w:space="0" w:color="575756"/>
              <w:right w:val="single" w:sz="8" w:space="0" w:color="575756"/>
            </w:tcBorders>
            <w:shd w:val="clear" w:color="000000" w:fill="FFFFFF"/>
            <w:vAlign w:val="center"/>
            <w:hideMark/>
          </w:tcPr>
          <w:p w14:paraId="7490427F"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8</w:t>
            </w:r>
          </w:p>
        </w:tc>
        <w:tc>
          <w:tcPr>
            <w:tcW w:w="6945" w:type="dxa"/>
            <w:tcBorders>
              <w:top w:val="nil"/>
              <w:left w:val="nil"/>
              <w:bottom w:val="single" w:sz="8" w:space="0" w:color="575756"/>
              <w:right w:val="single" w:sz="8" w:space="0" w:color="575756"/>
            </w:tcBorders>
            <w:shd w:val="clear" w:color="000000" w:fill="FFFFFF"/>
            <w:vAlign w:val="center"/>
            <w:hideMark/>
          </w:tcPr>
          <w:p w14:paraId="5D53EACF" w14:textId="77777777" w:rsidR="00D819CB" w:rsidRPr="00004831" w:rsidRDefault="00D819CB" w:rsidP="00081B66">
            <w:pPr>
              <w:spacing w:line="240" w:lineRule="auto"/>
              <w:jc w:val="center"/>
              <w:rPr>
                <w:rFonts w:ascii="Arial" w:eastAsia="Times New Roman" w:hAnsi="Arial" w:cs="Arial"/>
              </w:rPr>
            </w:pPr>
            <w:r w:rsidRPr="00004831">
              <w:rPr>
                <w:rFonts w:ascii="Arial" w:eastAsia="Times New Roman" w:hAnsi="Arial" w:cs="Arial"/>
              </w:rPr>
              <w:t>1.690,38</w:t>
            </w:r>
          </w:p>
        </w:tc>
      </w:tr>
    </w:tbl>
    <w:p w14:paraId="52129C62" w14:textId="77777777" w:rsidR="007744E6" w:rsidRPr="007744E6" w:rsidRDefault="007744E6" w:rsidP="007744E6">
      <w:pPr>
        <w:spacing w:after="0"/>
        <w:ind w:left="-284" w:hanging="10"/>
        <w:rPr>
          <w:rFonts w:asciiTheme="minorHAnsi" w:hAnsiTheme="minorHAnsi" w:cstheme="minorHAnsi"/>
          <w:color w:val="auto"/>
          <w:sz w:val="32"/>
          <w:szCs w:val="32"/>
        </w:rPr>
      </w:pPr>
      <w:bookmarkStart w:id="0" w:name="Operatori_di_vendita"/>
      <w:bookmarkStart w:id="1" w:name="_bookmark5"/>
      <w:bookmarkStart w:id="2" w:name="Parametri"/>
      <w:bookmarkStart w:id="3" w:name="_bookmark7"/>
      <w:bookmarkEnd w:id="0"/>
      <w:bookmarkEnd w:id="1"/>
      <w:bookmarkEnd w:id="2"/>
      <w:bookmarkEnd w:id="3"/>
      <w:r w:rsidRPr="007744E6">
        <w:rPr>
          <w:rFonts w:asciiTheme="minorHAnsi" w:hAnsiTheme="minorHAnsi" w:cstheme="minorHAnsi"/>
          <w:b/>
          <w:color w:val="auto"/>
          <w:sz w:val="32"/>
          <w:szCs w:val="32"/>
        </w:rPr>
        <w:t>SALARIO DI ANZIANITÀ - DAL 1° GENNAIO 2016</w:t>
      </w:r>
    </w:p>
    <w:tbl>
      <w:tblPr>
        <w:tblStyle w:val="TableGrid"/>
        <w:tblW w:w="10490" w:type="dxa"/>
        <w:tblInd w:w="-171" w:type="dxa"/>
        <w:tblCellMar>
          <w:left w:w="113" w:type="dxa"/>
          <w:right w:w="69" w:type="dxa"/>
        </w:tblCellMar>
        <w:tblLook w:val="04A0" w:firstRow="1" w:lastRow="0" w:firstColumn="1" w:lastColumn="0" w:noHBand="0" w:noVBand="1"/>
      </w:tblPr>
      <w:tblGrid>
        <w:gridCol w:w="1877"/>
        <w:gridCol w:w="4553"/>
        <w:gridCol w:w="4060"/>
      </w:tblGrid>
      <w:tr w:rsidR="007744E6" w14:paraId="5D2ECA4B" w14:textId="77777777" w:rsidTr="007744E6">
        <w:trPr>
          <w:trHeight w:val="1016"/>
        </w:trPr>
        <w:tc>
          <w:tcPr>
            <w:tcW w:w="1877"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vAlign w:val="center"/>
          </w:tcPr>
          <w:p w14:paraId="2F064986" w14:textId="77777777" w:rsidR="007744E6" w:rsidRDefault="007744E6" w:rsidP="00307D6E">
            <w:pPr>
              <w:ind w:right="44"/>
              <w:jc w:val="center"/>
            </w:pPr>
            <w:r>
              <w:rPr>
                <w:b/>
                <w:color w:val="1C1C1B"/>
                <w:sz w:val="17"/>
              </w:rPr>
              <w:t>Disciplina</w:t>
            </w:r>
          </w:p>
        </w:tc>
        <w:tc>
          <w:tcPr>
            <w:tcW w:w="8613" w:type="dxa"/>
            <w:gridSpan w:val="2"/>
            <w:tcBorders>
              <w:top w:val="single" w:sz="4" w:space="0" w:color="1C1C1B"/>
              <w:left w:val="single" w:sz="4" w:space="0" w:color="1C1C1B"/>
              <w:bottom w:val="single" w:sz="4" w:space="0" w:color="1C1C1B"/>
              <w:right w:val="single" w:sz="4" w:space="0" w:color="1C1C1B"/>
            </w:tcBorders>
          </w:tcPr>
          <w:p w14:paraId="1F3F5F11" w14:textId="77777777" w:rsidR="007744E6" w:rsidRDefault="007744E6" w:rsidP="00307D6E">
            <w:pPr>
              <w:ind w:right="45"/>
              <w:jc w:val="both"/>
            </w:pPr>
            <w:r>
              <w:rPr>
                <w:color w:val="1C1C1B"/>
                <w:sz w:val="19"/>
              </w:rPr>
              <w:t>Al personale di tutti i livelli, che al 31 dicembre 2018 e nell’arco della vigenza del presente contratto abbia maturato almeno due anni di servizio presso lo stesso ente, è corrisposto dalla medesima data un salario di anzianità mensile per 13 mensilità.</w:t>
            </w:r>
          </w:p>
        </w:tc>
      </w:tr>
      <w:tr w:rsidR="007744E6" w14:paraId="784839D2" w14:textId="77777777" w:rsidTr="007744E6">
        <w:trPr>
          <w:trHeight w:val="330"/>
        </w:trPr>
        <w:tc>
          <w:tcPr>
            <w:tcW w:w="1877" w:type="dxa"/>
            <w:tcBorders>
              <w:top w:val="single" w:sz="4" w:space="0" w:color="1C1C1B"/>
              <w:left w:val="single" w:sz="4" w:space="0" w:color="1C1C1B"/>
              <w:bottom w:val="nil"/>
              <w:right w:val="single" w:sz="4" w:space="0" w:color="1C1C1B"/>
            </w:tcBorders>
            <w:shd w:val="clear" w:color="auto" w:fill="FBD4B4" w:themeFill="accent6" w:themeFillTint="66"/>
          </w:tcPr>
          <w:p w14:paraId="67138526" w14:textId="77777777" w:rsidR="007744E6" w:rsidRPr="007744E6" w:rsidRDefault="007744E6" w:rsidP="007744E6">
            <w:pPr>
              <w:spacing w:after="0" w:line="240" w:lineRule="auto"/>
              <w:jc w:val="center"/>
              <w:rPr>
                <w:sz w:val="18"/>
                <w:szCs w:val="18"/>
              </w:rPr>
            </w:pPr>
            <w:r w:rsidRPr="007744E6">
              <w:rPr>
                <w:sz w:val="18"/>
                <w:szCs w:val="18"/>
              </w:rPr>
              <w:t>Importo</w:t>
            </w:r>
          </w:p>
        </w:tc>
        <w:tc>
          <w:tcPr>
            <w:tcW w:w="4553" w:type="dxa"/>
            <w:tcBorders>
              <w:top w:val="single" w:sz="4" w:space="0" w:color="1C1C1B"/>
              <w:left w:val="single" w:sz="4" w:space="0" w:color="1C1C1B"/>
              <w:bottom w:val="single" w:sz="4" w:space="0" w:color="1C1C1B"/>
              <w:right w:val="single" w:sz="4" w:space="0" w:color="1C1C1B"/>
            </w:tcBorders>
            <w:shd w:val="clear" w:color="auto" w:fill="auto"/>
          </w:tcPr>
          <w:p w14:paraId="72E7DDD7" w14:textId="77777777" w:rsidR="007744E6" w:rsidRPr="007744E6" w:rsidRDefault="007744E6" w:rsidP="007744E6">
            <w:pPr>
              <w:spacing w:after="0"/>
              <w:ind w:right="44"/>
              <w:jc w:val="center"/>
              <w:rPr>
                <w:sz w:val="18"/>
                <w:szCs w:val="18"/>
              </w:rPr>
            </w:pPr>
            <w:r w:rsidRPr="007744E6">
              <w:rPr>
                <w:sz w:val="18"/>
                <w:szCs w:val="18"/>
              </w:rPr>
              <w:t>Tutti i livelli</w:t>
            </w:r>
          </w:p>
        </w:tc>
        <w:tc>
          <w:tcPr>
            <w:tcW w:w="4060" w:type="dxa"/>
            <w:tcBorders>
              <w:top w:val="single" w:sz="4" w:space="0" w:color="1C1C1B"/>
              <w:left w:val="single" w:sz="4" w:space="0" w:color="1C1C1B"/>
              <w:bottom w:val="single" w:sz="4" w:space="0" w:color="1C1C1B"/>
              <w:right w:val="single" w:sz="4" w:space="0" w:color="1C1C1B"/>
            </w:tcBorders>
            <w:shd w:val="clear" w:color="auto" w:fill="auto"/>
          </w:tcPr>
          <w:p w14:paraId="4436758B" w14:textId="77777777" w:rsidR="007744E6" w:rsidRPr="007744E6" w:rsidRDefault="007744E6" w:rsidP="007744E6">
            <w:pPr>
              <w:ind w:right="44"/>
              <w:jc w:val="center"/>
              <w:rPr>
                <w:sz w:val="18"/>
                <w:szCs w:val="18"/>
              </w:rPr>
            </w:pPr>
            <w:r w:rsidRPr="007744E6">
              <w:rPr>
                <w:sz w:val="18"/>
                <w:szCs w:val="18"/>
              </w:rPr>
              <w:t>27.00</w:t>
            </w:r>
          </w:p>
        </w:tc>
      </w:tr>
      <w:tr w:rsidR="007744E6" w14:paraId="5F201E3D" w14:textId="77777777" w:rsidTr="00081B66">
        <w:tblPrEx>
          <w:tblCellMar>
            <w:top w:w="108" w:type="dxa"/>
            <w:right w:w="71" w:type="dxa"/>
          </w:tblCellMar>
        </w:tblPrEx>
        <w:trPr>
          <w:trHeight w:val="467"/>
        </w:trPr>
        <w:tc>
          <w:tcPr>
            <w:tcW w:w="10490" w:type="dxa"/>
            <w:gridSpan w:val="3"/>
            <w:tcBorders>
              <w:top w:val="single" w:sz="4" w:space="0" w:color="1C1C1B"/>
              <w:left w:val="single" w:sz="4" w:space="0" w:color="1C1C1B"/>
              <w:bottom w:val="single" w:sz="4" w:space="0" w:color="1C1C1B"/>
              <w:right w:val="single" w:sz="4" w:space="0" w:color="1C1C1B"/>
            </w:tcBorders>
          </w:tcPr>
          <w:p w14:paraId="05DF35D0" w14:textId="77777777" w:rsidR="007744E6" w:rsidRDefault="007744E6" w:rsidP="00081B66">
            <w:pPr>
              <w:spacing w:after="0"/>
              <w:ind w:right="42"/>
              <w:jc w:val="both"/>
            </w:pPr>
            <w:r>
              <w:rPr>
                <w:i/>
                <w:color w:val="1C1C1B"/>
                <w:sz w:val="18"/>
              </w:rPr>
              <w:t>Con il 31 dicembre 2015 cessa ad ogni effetto l’istituto degli scatti di anzianità. L’importo maturato a tale data costituisce, dall’ 1.1.2016 un elemento fisso della retribuzione</w:t>
            </w:r>
          </w:p>
        </w:tc>
      </w:tr>
    </w:tbl>
    <w:p w14:paraId="6E34F468" w14:textId="77777777" w:rsidR="007744E6" w:rsidRPr="007744E6" w:rsidRDefault="007744E6" w:rsidP="00081B66">
      <w:pPr>
        <w:spacing w:after="0"/>
        <w:ind w:left="-284" w:hanging="10"/>
        <w:rPr>
          <w:color w:val="auto"/>
          <w:sz w:val="32"/>
          <w:szCs w:val="32"/>
        </w:rPr>
      </w:pPr>
      <w:r w:rsidRPr="007744E6">
        <w:rPr>
          <w:b/>
          <w:color w:val="auto"/>
          <w:sz w:val="32"/>
          <w:szCs w:val="32"/>
        </w:rPr>
        <w:t xml:space="preserve">INDENNITÀ ACCESSORIE </w:t>
      </w:r>
    </w:p>
    <w:tbl>
      <w:tblPr>
        <w:tblStyle w:val="TableGrid"/>
        <w:tblW w:w="10475" w:type="dxa"/>
        <w:tblInd w:w="-171" w:type="dxa"/>
        <w:tblCellMar>
          <w:top w:w="113" w:type="dxa"/>
          <w:left w:w="113" w:type="dxa"/>
          <w:right w:w="70" w:type="dxa"/>
        </w:tblCellMar>
        <w:tblLook w:val="04A0" w:firstRow="1" w:lastRow="0" w:firstColumn="1" w:lastColumn="0" w:noHBand="0" w:noVBand="1"/>
      </w:tblPr>
      <w:tblGrid>
        <w:gridCol w:w="173"/>
        <w:gridCol w:w="2053"/>
        <w:gridCol w:w="2612"/>
        <w:gridCol w:w="3101"/>
        <w:gridCol w:w="2536"/>
      </w:tblGrid>
      <w:tr w:rsidR="00081B66" w14:paraId="284261EF" w14:textId="77777777" w:rsidTr="00081B66">
        <w:trPr>
          <w:trHeight w:val="403"/>
        </w:trPr>
        <w:tc>
          <w:tcPr>
            <w:tcW w:w="2226" w:type="dxa"/>
            <w:gridSpan w:val="2"/>
            <w:tcBorders>
              <w:top w:val="single" w:sz="4" w:space="0" w:color="1C1C1B"/>
              <w:left w:val="single" w:sz="4" w:space="0" w:color="1C1C1B"/>
              <w:right w:val="single" w:sz="4" w:space="0" w:color="1C1C1B"/>
            </w:tcBorders>
            <w:shd w:val="clear" w:color="auto" w:fill="FBD4B4" w:themeFill="accent6" w:themeFillTint="66"/>
          </w:tcPr>
          <w:p w14:paraId="0091295B" w14:textId="77777777" w:rsidR="007744E6" w:rsidRDefault="007744E6" w:rsidP="00307D6E"/>
        </w:tc>
        <w:tc>
          <w:tcPr>
            <w:tcW w:w="2612"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5BEC2701" w14:textId="77777777" w:rsidR="007744E6" w:rsidRDefault="007744E6" w:rsidP="00307D6E">
            <w:pPr>
              <w:ind w:right="44"/>
              <w:jc w:val="center"/>
            </w:pPr>
            <w:r>
              <w:rPr>
                <w:b/>
                <w:color w:val="1C1C1B"/>
                <w:sz w:val="17"/>
              </w:rPr>
              <w:t>Livello</w:t>
            </w:r>
          </w:p>
        </w:tc>
        <w:tc>
          <w:tcPr>
            <w:tcW w:w="3101"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0DA12BE2" w14:textId="77777777" w:rsidR="007744E6" w:rsidRDefault="007744E6" w:rsidP="00307D6E">
            <w:pPr>
              <w:ind w:right="44"/>
              <w:jc w:val="center"/>
            </w:pPr>
            <w:r>
              <w:rPr>
                <w:b/>
                <w:color w:val="1C1C1B"/>
                <w:sz w:val="17"/>
              </w:rPr>
              <w:t>Funzione</w:t>
            </w:r>
          </w:p>
        </w:tc>
        <w:tc>
          <w:tcPr>
            <w:tcW w:w="2536"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7B1D25DC" w14:textId="77777777" w:rsidR="007744E6" w:rsidRDefault="007744E6" w:rsidP="00307D6E">
            <w:pPr>
              <w:ind w:right="44"/>
              <w:jc w:val="center"/>
            </w:pPr>
            <w:r>
              <w:rPr>
                <w:b/>
                <w:color w:val="1C1C1B"/>
                <w:sz w:val="17"/>
              </w:rPr>
              <w:t>Importo</w:t>
            </w:r>
          </w:p>
        </w:tc>
      </w:tr>
      <w:tr w:rsidR="00081B66" w14:paraId="5C1287FB" w14:textId="77777777" w:rsidTr="00081B66">
        <w:trPr>
          <w:trHeight w:val="577"/>
        </w:trPr>
        <w:tc>
          <w:tcPr>
            <w:tcW w:w="2226" w:type="dxa"/>
            <w:gridSpan w:val="2"/>
            <w:vMerge w:val="restart"/>
            <w:tcBorders>
              <w:left w:val="single" w:sz="4" w:space="0" w:color="auto"/>
              <w:right w:val="single" w:sz="4" w:space="0" w:color="auto"/>
            </w:tcBorders>
            <w:shd w:val="clear" w:color="auto" w:fill="FBD4B4" w:themeFill="accent6" w:themeFillTint="66"/>
            <w:vAlign w:val="center"/>
          </w:tcPr>
          <w:p w14:paraId="15B3CECA" w14:textId="77777777" w:rsidR="007744E6" w:rsidRDefault="007744E6" w:rsidP="00081B66">
            <w:pPr>
              <w:spacing w:after="0"/>
              <w:jc w:val="center"/>
            </w:pPr>
            <w:r>
              <w:rPr>
                <w:b/>
                <w:color w:val="1C1C1B"/>
                <w:sz w:val="17"/>
              </w:rPr>
              <w:t xml:space="preserve">Indennità </w:t>
            </w:r>
            <w:proofErr w:type="gramStart"/>
            <w:r>
              <w:rPr>
                <w:b/>
                <w:color w:val="1C1C1B"/>
                <w:sz w:val="17"/>
              </w:rPr>
              <w:t>funzione  coordinatori</w:t>
            </w:r>
            <w:proofErr w:type="gramEnd"/>
          </w:p>
        </w:tc>
        <w:tc>
          <w:tcPr>
            <w:tcW w:w="2612" w:type="dxa"/>
            <w:tcBorders>
              <w:top w:val="single" w:sz="4" w:space="0" w:color="1C1C1B"/>
              <w:left w:val="single" w:sz="4" w:space="0" w:color="auto"/>
              <w:bottom w:val="single" w:sz="4" w:space="0" w:color="1C1C1B"/>
              <w:right w:val="single" w:sz="4" w:space="0" w:color="1C1C1B"/>
            </w:tcBorders>
            <w:vAlign w:val="center"/>
          </w:tcPr>
          <w:p w14:paraId="2E10E15E" w14:textId="77777777" w:rsidR="007744E6" w:rsidRDefault="007744E6" w:rsidP="00081B66">
            <w:pPr>
              <w:spacing w:after="0"/>
              <w:ind w:right="43"/>
              <w:jc w:val="center"/>
            </w:pPr>
            <w:r>
              <w:rPr>
                <w:color w:val="1C1C1B"/>
                <w:sz w:val="19"/>
              </w:rPr>
              <w:t>5° (personale educativo)</w:t>
            </w:r>
          </w:p>
        </w:tc>
        <w:tc>
          <w:tcPr>
            <w:tcW w:w="3101" w:type="dxa"/>
            <w:tcBorders>
              <w:top w:val="single" w:sz="4" w:space="0" w:color="1C1C1B"/>
              <w:left w:val="single" w:sz="4" w:space="0" w:color="1C1C1B"/>
              <w:bottom w:val="single" w:sz="4" w:space="0" w:color="1C1C1B"/>
              <w:right w:val="single" w:sz="4" w:space="0" w:color="1C1C1B"/>
            </w:tcBorders>
          </w:tcPr>
          <w:p w14:paraId="58A29FA6" w14:textId="77777777" w:rsidR="007744E6" w:rsidRDefault="007744E6" w:rsidP="00081B66">
            <w:pPr>
              <w:spacing w:after="0"/>
              <w:ind w:left="10" w:right="9"/>
              <w:jc w:val="center"/>
            </w:pPr>
            <w:r>
              <w:rPr>
                <w:color w:val="1C1C1B"/>
                <w:sz w:val="19"/>
              </w:rPr>
              <w:t>coordinatore del servizio di nido</w:t>
            </w:r>
          </w:p>
        </w:tc>
        <w:tc>
          <w:tcPr>
            <w:tcW w:w="2536" w:type="dxa"/>
            <w:tcBorders>
              <w:top w:val="single" w:sz="4" w:space="0" w:color="1C1C1B"/>
              <w:left w:val="single" w:sz="4" w:space="0" w:color="1C1C1B"/>
              <w:bottom w:val="single" w:sz="4" w:space="0" w:color="1C1C1B"/>
              <w:right w:val="single" w:sz="4" w:space="0" w:color="1C1C1B"/>
            </w:tcBorders>
            <w:vAlign w:val="center"/>
          </w:tcPr>
          <w:p w14:paraId="71D38E99" w14:textId="77777777" w:rsidR="007744E6" w:rsidRDefault="007744E6" w:rsidP="00081B66">
            <w:pPr>
              <w:spacing w:after="0" w:line="240" w:lineRule="auto"/>
              <w:ind w:right="43"/>
              <w:jc w:val="center"/>
            </w:pPr>
            <w:r>
              <w:rPr>
                <w:color w:val="1C1C1B"/>
                <w:sz w:val="19"/>
              </w:rPr>
              <w:t>20,00 mensili fissi</w:t>
            </w:r>
          </w:p>
        </w:tc>
      </w:tr>
      <w:tr w:rsidR="00081B66" w14:paraId="2BE50C38" w14:textId="77777777" w:rsidTr="00081B66">
        <w:trPr>
          <w:trHeight w:val="773"/>
        </w:trPr>
        <w:tc>
          <w:tcPr>
            <w:tcW w:w="2226" w:type="dxa"/>
            <w:gridSpan w:val="2"/>
            <w:vMerge/>
            <w:tcBorders>
              <w:top w:val="nil"/>
              <w:left w:val="single" w:sz="4" w:space="0" w:color="auto"/>
              <w:right w:val="single" w:sz="4" w:space="0" w:color="auto"/>
            </w:tcBorders>
            <w:shd w:val="clear" w:color="auto" w:fill="FBD4B4" w:themeFill="accent6" w:themeFillTint="66"/>
          </w:tcPr>
          <w:p w14:paraId="4DF78086" w14:textId="77777777" w:rsidR="007744E6" w:rsidRDefault="007744E6" w:rsidP="00081B66">
            <w:pPr>
              <w:spacing w:after="0"/>
            </w:pPr>
          </w:p>
        </w:tc>
        <w:tc>
          <w:tcPr>
            <w:tcW w:w="2612" w:type="dxa"/>
            <w:tcBorders>
              <w:top w:val="single" w:sz="4" w:space="0" w:color="1C1C1B"/>
              <w:left w:val="single" w:sz="4" w:space="0" w:color="auto"/>
              <w:bottom w:val="single" w:sz="4" w:space="0" w:color="auto"/>
              <w:right w:val="single" w:sz="4" w:space="0" w:color="1C1C1B"/>
            </w:tcBorders>
            <w:vAlign w:val="center"/>
          </w:tcPr>
          <w:p w14:paraId="2B0A7471" w14:textId="77777777" w:rsidR="007744E6" w:rsidRDefault="007744E6" w:rsidP="00307D6E">
            <w:pPr>
              <w:ind w:right="43"/>
              <w:jc w:val="center"/>
            </w:pPr>
            <w:r>
              <w:rPr>
                <w:color w:val="1C1C1B"/>
                <w:sz w:val="19"/>
              </w:rPr>
              <w:t>6° (personale docente)</w:t>
            </w:r>
          </w:p>
        </w:tc>
        <w:tc>
          <w:tcPr>
            <w:tcW w:w="3101" w:type="dxa"/>
            <w:tcBorders>
              <w:top w:val="single" w:sz="4" w:space="0" w:color="1C1C1B"/>
              <w:left w:val="single" w:sz="4" w:space="0" w:color="1C1C1B"/>
              <w:bottom w:val="single" w:sz="4" w:space="0" w:color="auto"/>
              <w:right w:val="single" w:sz="4" w:space="0" w:color="1C1C1B"/>
            </w:tcBorders>
            <w:vAlign w:val="center"/>
          </w:tcPr>
          <w:p w14:paraId="4B21CBC5" w14:textId="77777777" w:rsidR="007744E6" w:rsidRDefault="007744E6" w:rsidP="00307D6E">
            <w:pPr>
              <w:jc w:val="center"/>
            </w:pPr>
            <w:r>
              <w:rPr>
                <w:color w:val="1C1C1B"/>
                <w:sz w:val="19"/>
              </w:rPr>
              <w:t>coordinatore in scuole fino a 4 sezioni</w:t>
            </w:r>
          </w:p>
        </w:tc>
        <w:tc>
          <w:tcPr>
            <w:tcW w:w="2536" w:type="dxa"/>
            <w:tcBorders>
              <w:top w:val="single" w:sz="4" w:space="0" w:color="1C1C1B"/>
              <w:left w:val="single" w:sz="4" w:space="0" w:color="1C1C1B"/>
              <w:bottom w:val="single" w:sz="4" w:space="0" w:color="auto"/>
              <w:right w:val="single" w:sz="4" w:space="0" w:color="1C1C1B"/>
            </w:tcBorders>
          </w:tcPr>
          <w:p w14:paraId="6A9331A9" w14:textId="77777777" w:rsidR="007744E6" w:rsidRDefault="007744E6" w:rsidP="00307D6E">
            <w:pPr>
              <w:spacing w:line="218" w:lineRule="auto"/>
              <w:jc w:val="center"/>
            </w:pPr>
            <w:r>
              <w:rPr>
                <w:color w:val="1C1C1B"/>
                <w:sz w:val="19"/>
              </w:rPr>
              <w:t>25,00 mensili per il numero delle sezioni di scuola dell’infanzia</w:t>
            </w:r>
          </w:p>
        </w:tc>
      </w:tr>
      <w:tr w:rsidR="00D819CB" w14:paraId="58C26819" w14:textId="77777777" w:rsidTr="00081B66">
        <w:tblPrEx>
          <w:tblCellMar>
            <w:top w:w="0" w:type="dxa"/>
            <w:left w:w="0" w:type="dxa"/>
            <w:right w:w="0" w:type="dxa"/>
          </w:tblCellMar>
        </w:tblPrEx>
        <w:trPr>
          <w:trHeight w:val="357"/>
        </w:trPr>
        <w:tc>
          <w:tcPr>
            <w:tcW w:w="2226" w:type="dxa"/>
            <w:gridSpan w:val="2"/>
            <w:tcBorders>
              <w:left w:val="single" w:sz="4" w:space="0" w:color="auto"/>
              <w:bottom w:val="single" w:sz="4" w:space="0" w:color="auto"/>
              <w:right w:val="single" w:sz="4" w:space="0" w:color="auto"/>
            </w:tcBorders>
            <w:shd w:val="clear" w:color="auto" w:fill="FBD4B4" w:themeFill="accent6" w:themeFillTint="66"/>
          </w:tcPr>
          <w:p w14:paraId="0D12826F" w14:textId="77777777" w:rsidR="007744E6" w:rsidRDefault="007744E6" w:rsidP="00081B66">
            <w:pPr>
              <w:spacing w:after="0"/>
            </w:pPr>
          </w:p>
        </w:tc>
        <w:tc>
          <w:tcPr>
            <w:tcW w:w="2612" w:type="dxa"/>
            <w:tcBorders>
              <w:top w:val="single" w:sz="4" w:space="0" w:color="auto"/>
              <w:left w:val="single" w:sz="4" w:space="0" w:color="auto"/>
              <w:bottom w:val="single" w:sz="4" w:space="0" w:color="auto"/>
              <w:right w:val="single" w:sz="4" w:space="0" w:color="auto"/>
            </w:tcBorders>
          </w:tcPr>
          <w:p w14:paraId="1A2297BF" w14:textId="77777777" w:rsidR="007744E6" w:rsidRDefault="007744E6" w:rsidP="00081B66">
            <w:pPr>
              <w:spacing w:after="0"/>
              <w:ind w:right="44"/>
              <w:jc w:val="center"/>
            </w:pPr>
            <w:r>
              <w:rPr>
                <w:color w:val="1C1C1B"/>
                <w:sz w:val="19"/>
              </w:rPr>
              <w:t>7°</w:t>
            </w:r>
          </w:p>
        </w:tc>
        <w:tc>
          <w:tcPr>
            <w:tcW w:w="3101" w:type="dxa"/>
            <w:tcBorders>
              <w:top w:val="single" w:sz="4" w:space="0" w:color="auto"/>
              <w:left w:val="single" w:sz="4" w:space="0" w:color="auto"/>
              <w:bottom w:val="single" w:sz="4" w:space="0" w:color="auto"/>
              <w:right w:val="single" w:sz="4" w:space="0" w:color="auto"/>
            </w:tcBorders>
          </w:tcPr>
          <w:p w14:paraId="3C242F70" w14:textId="77777777" w:rsidR="007744E6" w:rsidRDefault="007744E6" w:rsidP="00081B66">
            <w:pPr>
              <w:spacing w:after="0"/>
              <w:jc w:val="center"/>
            </w:pPr>
            <w:r>
              <w:rPr>
                <w:color w:val="1C1C1B"/>
                <w:sz w:val="19"/>
              </w:rPr>
              <w:t>coordinatore di asilo nido con almeno 3 nuclei</w:t>
            </w:r>
          </w:p>
        </w:tc>
        <w:tc>
          <w:tcPr>
            <w:tcW w:w="2536" w:type="dxa"/>
            <w:tcBorders>
              <w:top w:val="single" w:sz="4" w:space="0" w:color="auto"/>
              <w:left w:val="single" w:sz="4" w:space="0" w:color="auto"/>
              <w:bottom w:val="single" w:sz="4" w:space="0" w:color="auto"/>
              <w:right w:val="single" w:sz="4" w:space="0" w:color="auto"/>
            </w:tcBorders>
          </w:tcPr>
          <w:p w14:paraId="533CA63E" w14:textId="77777777" w:rsidR="007744E6" w:rsidRDefault="007744E6" w:rsidP="00081B66">
            <w:pPr>
              <w:spacing w:after="0"/>
              <w:jc w:val="center"/>
            </w:pPr>
            <w:r>
              <w:rPr>
                <w:color w:val="1C1C1B"/>
                <w:sz w:val="19"/>
              </w:rPr>
              <w:t>12,00 mensili per il numero dei nuclei di nido</w:t>
            </w:r>
          </w:p>
        </w:tc>
      </w:tr>
      <w:tr w:rsidR="00D819CB" w14:paraId="1EAB90EC" w14:textId="77777777" w:rsidTr="00081B66">
        <w:tblPrEx>
          <w:tblCellMar>
            <w:top w:w="0" w:type="dxa"/>
            <w:left w:w="0" w:type="dxa"/>
            <w:right w:w="0" w:type="dxa"/>
          </w:tblCellMar>
        </w:tblPrEx>
        <w:trPr>
          <w:trHeight w:val="773"/>
        </w:trPr>
        <w:tc>
          <w:tcPr>
            <w:tcW w:w="2226" w:type="dxa"/>
            <w:gridSpan w:val="2"/>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5205D2D" w14:textId="77777777" w:rsidR="007744E6" w:rsidRDefault="007744E6" w:rsidP="00081B66">
            <w:pPr>
              <w:spacing w:after="0"/>
              <w:jc w:val="center"/>
              <w:rPr>
                <w:b/>
                <w:color w:val="1C1C1B"/>
                <w:sz w:val="17"/>
              </w:rPr>
            </w:pPr>
          </w:p>
          <w:p w14:paraId="35A355E0" w14:textId="77777777" w:rsidR="007744E6" w:rsidRDefault="007744E6" w:rsidP="00081B66">
            <w:pPr>
              <w:spacing w:after="0"/>
              <w:jc w:val="center"/>
              <w:rPr>
                <w:b/>
                <w:color w:val="1C1C1B"/>
                <w:sz w:val="17"/>
              </w:rPr>
            </w:pPr>
          </w:p>
          <w:p w14:paraId="562233A3" w14:textId="77777777" w:rsidR="007744E6" w:rsidRDefault="007744E6" w:rsidP="00081B66">
            <w:pPr>
              <w:spacing w:after="0"/>
              <w:jc w:val="center"/>
              <w:rPr>
                <w:b/>
                <w:color w:val="1C1C1B"/>
                <w:sz w:val="17"/>
              </w:rPr>
            </w:pPr>
          </w:p>
          <w:p w14:paraId="7923D611" w14:textId="77777777" w:rsidR="007744E6" w:rsidRDefault="007744E6" w:rsidP="00081B66">
            <w:pPr>
              <w:spacing w:after="0"/>
              <w:jc w:val="center"/>
            </w:pPr>
            <w:r>
              <w:rPr>
                <w:b/>
                <w:color w:val="1C1C1B"/>
                <w:sz w:val="17"/>
              </w:rPr>
              <w:t xml:space="preserve">Indennità </w:t>
            </w:r>
            <w:proofErr w:type="gramStart"/>
            <w:r>
              <w:rPr>
                <w:b/>
                <w:color w:val="1C1C1B"/>
                <w:sz w:val="17"/>
              </w:rPr>
              <w:t>funzione  coordinatori</w:t>
            </w:r>
            <w:proofErr w:type="gramEnd"/>
          </w:p>
        </w:tc>
        <w:tc>
          <w:tcPr>
            <w:tcW w:w="2612" w:type="dxa"/>
            <w:tcBorders>
              <w:top w:val="single" w:sz="4" w:space="0" w:color="auto"/>
              <w:left w:val="single" w:sz="4" w:space="0" w:color="auto"/>
              <w:bottom w:val="single" w:sz="4" w:space="0" w:color="auto"/>
              <w:right w:val="single" w:sz="4" w:space="0" w:color="auto"/>
            </w:tcBorders>
          </w:tcPr>
          <w:p w14:paraId="6ED852EB" w14:textId="77777777" w:rsidR="007744E6" w:rsidRDefault="007744E6" w:rsidP="00081B66">
            <w:pPr>
              <w:spacing w:after="0"/>
              <w:ind w:right="44"/>
              <w:jc w:val="center"/>
            </w:pPr>
            <w:r>
              <w:rPr>
                <w:color w:val="1C1C1B"/>
                <w:sz w:val="19"/>
              </w:rPr>
              <w:t>7°</w:t>
            </w:r>
          </w:p>
        </w:tc>
        <w:tc>
          <w:tcPr>
            <w:tcW w:w="3101" w:type="dxa"/>
            <w:tcBorders>
              <w:top w:val="single" w:sz="4" w:space="0" w:color="auto"/>
              <w:left w:val="single" w:sz="4" w:space="0" w:color="auto"/>
              <w:bottom w:val="single" w:sz="4" w:space="0" w:color="auto"/>
              <w:right w:val="single" w:sz="4" w:space="0" w:color="auto"/>
            </w:tcBorders>
          </w:tcPr>
          <w:p w14:paraId="7BF1EE3D" w14:textId="77777777" w:rsidR="00D819CB" w:rsidRDefault="00D819CB" w:rsidP="00081B66">
            <w:pPr>
              <w:spacing w:after="0"/>
              <w:ind w:right="43"/>
              <w:jc w:val="center"/>
              <w:rPr>
                <w:color w:val="1C1C1B"/>
                <w:sz w:val="19"/>
              </w:rPr>
            </w:pPr>
            <w:r>
              <w:rPr>
                <w:color w:val="1C1C1B"/>
                <w:sz w:val="19"/>
              </w:rPr>
              <w:t xml:space="preserve"> </w:t>
            </w:r>
            <w:r w:rsidR="007744E6">
              <w:rPr>
                <w:color w:val="1C1C1B"/>
                <w:sz w:val="19"/>
              </w:rPr>
              <w:t xml:space="preserve">coordinatore in scuole dell’infanzia fino </w:t>
            </w:r>
          </w:p>
          <w:p w14:paraId="0B4D9785" w14:textId="77777777" w:rsidR="007744E6" w:rsidRDefault="007744E6" w:rsidP="00081B66">
            <w:pPr>
              <w:spacing w:after="0"/>
              <w:ind w:right="43"/>
              <w:jc w:val="center"/>
            </w:pPr>
            <w:r>
              <w:rPr>
                <w:color w:val="1C1C1B"/>
                <w:sz w:val="19"/>
              </w:rPr>
              <w:t>a 4 sezioni con anche nuclei di nido</w:t>
            </w:r>
          </w:p>
        </w:tc>
        <w:tc>
          <w:tcPr>
            <w:tcW w:w="2536" w:type="dxa"/>
            <w:tcBorders>
              <w:top w:val="single" w:sz="4" w:space="0" w:color="auto"/>
              <w:left w:val="single" w:sz="4" w:space="0" w:color="auto"/>
              <w:bottom w:val="single" w:sz="4" w:space="0" w:color="auto"/>
              <w:right w:val="single" w:sz="4" w:space="0" w:color="auto"/>
            </w:tcBorders>
          </w:tcPr>
          <w:p w14:paraId="3ABA7872" w14:textId="77777777" w:rsidR="007744E6" w:rsidRDefault="007744E6" w:rsidP="00081B66">
            <w:pPr>
              <w:spacing w:after="0"/>
              <w:jc w:val="center"/>
            </w:pPr>
            <w:r>
              <w:rPr>
                <w:color w:val="1C1C1B"/>
                <w:sz w:val="19"/>
              </w:rPr>
              <w:t>12,00 mensili per il numero delle sezioni di scuola dell’infanzia e dei nuclei di nido</w:t>
            </w:r>
          </w:p>
        </w:tc>
      </w:tr>
      <w:tr w:rsidR="00D819CB" w14:paraId="1EB1E185" w14:textId="77777777" w:rsidTr="00081B66">
        <w:tblPrEx>
          <w:tblCellMar>
            <w:top w:w="0" w:type="dxa"/>
            <w:left w:w="0" w:type="dxa"/>
            <w:right w:w="0" w:type="dxa"/>
          </w:tblCellMar>
        </w:tblPrEx>
        <w:trPr>
          <w:trHeight w:val="773"/>
        </w:trPr>
        <w:tc>
          <w:tcPr>
            <w:tcW w:w="2226" w:type="dxa"/>
            <w:gridSpan w:val="2"/>
            <w:vMerge/>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6E3699A" w14:textId="77777777" w:rsidR="007744E6" w:rsidRDefault="007744E6" w:rsidP="00081B66">
            <w:pPr>
              <w:spacing w:after="0"/>
            </w:pPr>
          </w:p>
        </w:tc>
        <w:tc>
          <w:tcPr>
            <w:tcW w:w="2612" w:type="dxa"/>
            <w:tcBorders>
              <w:top w:val="single" w:sz="4" w:space="0" w:color="auto"/>
              <w:left w:val="single" w:sz="4" w:space="0" w:color="auto"/>
              <w:bottom w:val="single" w:sz="4" w:space="0" w:color="auto"/>
              <w:right w:val="single" w:sz="4" w:space="0" w:color="auto"/>
            </w:tcBorders>
          </w:tcPr>
          <w:p w14:paraId="4D5717CE" w14:textId="77777777" w:rsidR="007744E6" w:rsidRDefault="007744E6" w:rsidP="00307D6E">
            <w:pPr>
              <w:ind w:right="44"/>
              <w:jc w:val="center"/>
            </w:pPr>
            <w:r>
              <w:rPr>
                <w:color w:val="1C1C1B"/>
                <w:sz w:val="19"/>
              </w:rPr>
              <w:t>7°</w:t>
            </w:r>
          </w:p>
        </w:tc>
        <w:tc>
          <w:tcPr>
            <w:tcW w:w="3101" w:type="dxa"/>
            <w:tcBorders>
              <w:top w:val="single" w:sz="4" w:space="0" w:color="auto"/>
              <w:left w:val="single" w:sz="4" w:space="0" w:color="auto"/>
              <w:bottom w:val="single" w:sz="4" w:space="0" w:color="auto"/>
              <w:right w:val="single" w:sz="4" w:space="0" w:color="auto"/>
            </w:tcBorders>
          </w:tcPr>
          <w:p w14:paraId="21391207" w14:textId="77777777" w:rsidR="007744E6" w:rsidRDefault="007744E6" w:rsidP="00081B66">
            <w:pPr>
              <w:spacing w:after="0"/>
              <w:jc w:val="center"/>
            </w:pPr>
            <w:r>
              <w:rPr>
                <w:color w:val="1C1C1B"/>
                <w:sz w:val="19"/>
              </w:rPr>
              <w:t xml:space="preserve">coordinatore in scuole dell’infanzia con almeno 5 sezioni, con o senza nuclei di nido </w:t>
            </w:r>
          </w:p>
        </w:tc>
        <w:tc>
          <w:tcPr>
            <w:tcW w:w="2536" w:type="dxa"/>
            <w:tcBorders>
              <w:top w:val="single" w:sz="4" w:space="0" w:color="auto"/>
              <w:left w:val="single" w:sz="4" w:space="0" w:color="auto"/>
              <w:bottom w:val="single" w:sz="4" w:space="0" w:color="auto"/>
              <w:right w:val="single" w:sz="4" w:space="0" w:color="auto"/>
            </w:tcBorders>
          </w:tcPr>
          <w:p w14:paraId="2575685E" w14:textId="77777777" w:rsidR="00D819CB" w:rsidRDefault="007744E6" w:rsidP="00D819CB">
            <w:pPr>
              <w:spacing w:after="0" w:line="218" w:lineRule="auto"/>
              <w:jc w:val="center"/>
              <w:rPr>
                <w:color w:val="1C1C1B"/>
                <w:sz w:val="19"/>
              </w:rPr>
            </w:pPr>
            <w:r>
              <w:rPr>
                <w:color w:val="1C1C1B"/>
                <w:sz w:val="19"/>
              </w:rPr>
              <w:t>12,00 mensili per il numero delle sezioni di scuola dell’infanzia</w:t>
            </w:r>
          </w:p>
          <w:p w14:paraId="24319F1D" w14:textId="77777777" w:rsidR="007744E6" w:rsidRDefault="007744E6" w:rsidP="00D819CB">
            <w:pPr>
              <w:spacing w:after="0" w:line="218" w:lineRule="auto"/>
              <w:jc w:val="center"/>
            </w:pPr>
            <w:r>
              <w:rPr>
                <w:color w:val="1C1C1B"/>
                <w:sz w:val="19"/>
              </w:rPr>
              <w:t>e nuclei di nido</w:t>
            </w:r>
          </w:p>
        </w:tc>
      </w:tr>
      <w:tr w:rsidR="00D819CB" w14:paraId="2DB35CAD" w14:textId="77777777" w:rsidTr="00081B66">
        <w:tblPrEx>
          <w:tblCellMar>
            <w:top w:w="0" w:type="dxa"/>
            <w:left w:w="0" w:type="dxa"/>
            <w:right w:w="0" w:type="dxa"/>
          </w:tblCellMar>
        </w:tblPrEx>
        <w:trPr>
          <w:trHeight w:val="383"/>
        </w:trPr>
        <w:tc>
          <w:tcPr>
            <w:tcW w:w="2226" w:type="dxa"/>
            <w:gridSpan w:val="2"/>
            <w:vMerge/>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92577D2" w14:textId="77777777" w:rsidR="007744E6" w:rsidRDefault="007744E6" w:rsidP="00307D6E"/>
        </w:tc>
        <w:tc>
          <w:tcPr>
            <w:tcW w:w="2612" w:type="dxa"/>
            <w:tcBorders>
              <w:top w:val="single" w:sz="4" w:space="0" w:color="auto"/>
              <w:left w:val="single" w:sz="4" w:space="0" w:color="auto"/>
              <w:bottom w:val="single" w:sz="4" w:space="0" w:color="auto"/>
              <w:right w:val="single" w:sz="4" w:space="0" w:color="auto"/>
            </w:tcBorders>
          </w:tcPr>
          <w:p w14:paraId="1D72783A" w14:textId="77777777" w:rsidR="007744E6" w:rsidRDefault="007744E6" w:rsidP="00307D6E">
            <w:pPr>
              <w:ind w:right="43"/>
              <w:jc w:val="center"/>
            </w:pPr>
            <w:r>
              <w:rPr>
                <w:color w:val="1C1C1B"/>
                <w:sz w:val="19"/>
              </w:rPr>
              <w:t>8°</w:t>
            </w:r>
          </w:p>
        </w:tc>
        <w:tc>
          <w:tcPr>
            <w:tcW w:w="3101" w:type="dxa"/>
            <w:tcBorders>
              <w:top w:val="single" w:sz="4" w:space="0" w:color="auto"/>
              <w:left w:val="single" w:sz="4" w:space="0" w:color="auto"/>
              <w:bottom w:val="single" w:sz="4" w:space="0" w:color="auto"/>
              <w:right w:val="single" w:sz="4" w:space="0" w:color="auto"/>
            </w:tcBorders>
          </w:tcPr>
          <w:p w14:paraId="4B7B00BE" w14:textId="77777777" w:rsidR="007744E6" w:rsidRDefault="007744E6" w:rsidP="00307D6E">
            <w:pPr>
              <w:ind w:right="43"/>
              <w:jc w:val="center"/>
            </w:pPr>
            <w:r>
              <w:rPr>
                <w:color w:val="1C1C1B"/>
                <w:sz w:val="19"/>
              </w:rPr>
              <w:t>coordinatore</w:t>
            </w:r>
          </w:p>
        </w:tc>
        <w:tc>
          <w:tcPr>
            <w:tcW w:w="2536" w:type="dxa"/>
            <w:tcBorders>
              <w:top w:val="single" w:sz="4" w:space="0" w:color="auto"/>
              <w:left w:val="single" w:sz="4" w:space="0" w:color="auto"/>
              <w:bottom w:val="single" w:sz="4" w:space="0" w:color="auto"/>
              <w:right w:val="single" w:sz="4" w:space="0" w:color="auto"/>
            </w:tcBorders>
          </w:tcPr>
          <w:p w14:paraId="48D8514A" w14:textId="77777777" w:rsidR="007744E6" w:rsidRDefault="007744E6" w:rsidP="00307D6E">
            <w:pPr>
              <w:ind w:right="44"/>
              <w:jc w:val="center"/>
            </w:pPr>
            <w:r>
              <w:rPr>
                <w:color w:val="1C1C1B"/>
                <w:sz w:val="19"/>
              </w:rPr>
              <w:t>30,00 mensili fissi</w:t>
            </w:r>
          </w:p>
        </w:tc>
      </w:tr>
      <w:tr w:rsidR="00081B66" w:rsidRPr="00DD49BD" w14:paraId="2607EDA9" w14:textId="77777777" w:rsidTr="00DD49BD">
        <w:tblPrEx>
          <w:tblCellMar>
            <w:top w:w="0" w:type="dxa"/>
            <w:left w:w="0" w:type="dxa"/>
            <w:right w:w="0" w:type="dxa"/>
          </w:tblCellMar>
        </w:tblPrEx>
        <w:trPr>
          <w:trHeight w:val="366"/>
        </w:trPr>
        <w:tc>
          <w:tcPr>
            <w:tcW w:w="10475" w:type="dxa"/>
            <w:gridSpan w:val="5"/>
            <w:tcBorders>
              <w:bottom w:val="single" w:sz="4" w:space="0" w:color="auto"/>
            </w:tcBorders>
            <w:shd w:val="clear" w:color="auto" w:fill="auto"/>
          </w:tcPr>
          <w:p w14:paraId="54F715B0" w14:textId="77777777" w:rsidR="00081B66" w:rsidRPr="00DD49BD" w:rsidRDefault="00DD49BD" w:rsidP="00DD49BD">
            <w:pPr>
              <w:spacing w:before="240" w:after="0"/>
              <w:ind w:right="43"/>
              <w:rPr>
                <w:b/>
                <w:color w:val="1C1C1B"/>
                <w:sz w:val="32"/>
                <w:szCs w:val="32"/>
              </w:rPr>
            </w:pPr>
            <w:r w:rsidRPr="00DD49BD">
              <w:rPr>
                <w:b/>
                <w:color w:val="1C1C1B"/>
                <w:sz w:val="32"/>
                <w:szCs w:val="32"/>
              </w:rPr>
              <w:t>PAGAMENTO DELLA RETRIBUZIONE</w:t>
            </w:r>
          </w:p>
        </w:tc>
      </w:tr>
      <w:tr w:rsidR="00D819CB" w:rsidRPr="00DD49BD" w14:paraId="294D7A92" w14:textId="77777777" w:rsidTr="00DD49BD">
        <w:tblPrEx>
          <w:tblCellMar>
            <w:top w:w="0" w:type="dxa"/>
            <w:left w:w="0" w:type="dxa"/>
            <w:right w:w="0" w:type="dxa"/>
          </w:tblCellMar>
        </w:tblPrEx>
        <w:trPr>
          <w:trHeight w:val="366"/>
        </w:trPr>
        <w:tc>
          <w:tcPr>
            <w:tcW w:w="10475"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9353561" w14:textId="77777777" w:rsidR="00D819CB" w:rsidRPr="00DD49BD" w:rsidRDefault="00DD49BD" w:rsidP="00DD49BD">
            <w:pPr>
              <w:pStyle w:val="Titolo2"/>
              <w:spacing w:before="0"/>
              <w:ind w:left="-5"/>
              <w:outlineLvl w:val="1"/>
              <w:rPr>
                <w:b w:val="0"/>
                <w:color w:val="1C1C1B"/>
                <w:sz w:val="24"/>
                <w:szCs w:val="24"/>
              </w:rPr>
            </w:pPr>
            <w:r w:rsidRPr="00DD49BD">
              <w:rPr>
                <w:rFonts w:asciiTheme="minorHAnsi" w:hAnsiTheme="minorHAnsi" w:cstheme="minorHAnsi"/>
                <w:b w:val="0"/>
                <w:color w:val="auto"/>
                <w:sz w:val="24"/>
                <w:szCs w:val="24"/>
              </w:rPr>
              <w:t xml:space="preserve">La retribuzione viene corrisposta, con bonifico bancario, non oltre il 10° giorno del </w:t>
            </w:r>
            <w:proofErr w:type="gramStart"/>
            <w:r w:rsidRPr="00DD49BD">
              <w:rPr>
                <w:rFonts w:asciiTheme="minorHAnsi" w:hAnsiTheme="minorHAnsi" w:cstheme="minorHAnsi"/>
                <w:b w:val="0"/>
                <w:color w:val="auto"/>
                <w:sz w:val="24"/>
                <w:szCs w:val="24"/>
              </w:rPr>
              <w:t xml:space="preserve">mese </w:t>
            </w:r>
            <w:r w:rsidR="00081B66" w:rsidRPr="00DD49BD">
              <w:rPr>
                <w:rFonts w:asciiTheme="minorHAnsi" w:hAnsiTheme="minorHAnsi" w:cstheme="minorHAnsi"/>
                <w:b w:val="0"/>
                <w:color w:val="auto"/>
                <w:sz w:val="24"/>
                <w:szCs w:val="24"/>
              </w:rPr>
              <w:t xml:space="preserve"> successivo</w:t>
            </w:r>
            <w:proofErr w:type="gramEnd"/>
            <w:r w:rsidR="00081B66" w:rsidRPr="00DD49BD">
              <w:rPr>
                <w:rFonts w:asciiTheme="minorHAnsi" w:hAnsiTheme="minorHAnsi" w:cstheme="minorHAnsi"/>
                <w:b w:val="0"/>
                <w:color w:val="auto"/>
                <w:sz w:val="24"/>
                <w:szCs w:val="24"/>
              </w:rPr>
              <w:t xml:space="preserve"> al periodo di riferimento</w:t>
            </w:r>
            <w:r w:rsidRPr="00DD49BD">
              <w:rPr>
                <w:rFonts w:asciiTheme="minorHAnsi" w:hAnsiTheme="minorHAnsi" w:cstheme="minorHAnsi"/>
                <w:color w:val="auto"/>
                <w:sz w:val="24"/>
                <w:szCs w:val="24"/>
              </w:rPr>
              <w:t xml:space="preserve"> </w:t>
            </w:r>
            <w:r w:rsidRPr="00DD49BD">
              <w:rPr>
                <w:b w:val="0"/>
                <w:color w:val="1C1C1B"/>
                <w:sz w:val="24"/>
                <w:szCs w:val="24"/>
              </w:rPr>
              <w:t xml:space="preserve"> </w:t>
            </w:r>
            <w:r w:rsidRPr="00DD49BD">
              <w:rPr>
                <w:rFonts w:asciiTheme="minorHAnsi" w:hAnsiTheme="minorHAnsi" w:cstheme="minorHAnsi"/>
                <w:b w:val="0"/>
                <w:color w:val="1C1C1B"/>
                <w:sz w:val="24"/>
                <w:szCs w:val="24"/>
              </w:rPr>
              <w:t>e dovrà risultare da apposito prospetto paga (LUL)</w:t>
            </w:r>
          </w:p>
        </w:tc>
      </w:tr>
      <w:tr w:rsidR="00D819CB" w14:paraId="4077FD26" w14:textId="77777777" w:rsidTr="00081B66">
        <w:tblPrEx>
          <w:tblCellMar>
            <w:top w:w="0" w:type="dxa"/>
            <w:left w:w="0" w:type="dxa"/>
            <w:right w:w="0" w:type="dxa"/>
          </w:tblCellMar>
        </w:tblPrEx>
        <w:trPr>
          <w:gridBefore w:val="1"/>
          <w:gridAfter w:val="3"/>
          <w:wBefore w:w="173" w:type="dxa"/>
          <w:wAfter w:w="8249" w:type="dxa"/>
          <w:trHeight w:val="577"/>
        </w:trPr>
        <w:tc>
          <w:tcPr>
            <w:tcW w:w="2053" w:type="dxa"/>
          </w:tcPr>
          <w:p w14:paraId="1C63EC96" w14:textId="77777777" w:rsidR="00D819CB" w:rsidRDefault="00D819CB" w:rsidP="00307D6E"/>
        </w:tc>
      </w:tr>
      <w:tr w:rsidR="00DD49BD" w14:paraId="0B06C15B" w14:textId="77777777" w:rsidTr="00366ABF">
        <w:tblPrEx>
          <w:tblCellMar>
            <w:top w:w="0" w:type="dxa"/>
            <w:left w:w="0" w:type="dxa"/>
            <w:right w:w="0" w:type="dxa"/>
          </w:tblCellMar>
        </w:tblPrEx>
        <w:trPr>
          <w:gridBefore w:val="1"/>
          <w:gridAfter w:val="3"/>
          <w:wBefore w:w="173" w:type="dxa"/>
          <w:wAfter w:w="8249" w:type="dxa"/>
          <w:trHeight w:val="111"/>
        </w:trPr>
        <w:tc>
          <w:tcPr>
            <w:tcW w:w="2053" w:type="dxa"/>
          </w:tcPr>
          <w:p w14:paraId="56377FA8" w14:textId="77777777" w:rsidR="00DD49BD" w:rsidRDefault="00DD49BD" w:rsidP="00307D6E"/>
          <w:p w14:paraId="2A293C9B" w14:textId="77777777" w:rsidR="00DD49BD" w:rsidRDefault="00DD49BD" w:rsidP="00307D6E"/>
        </w:tc>
      </w:tr>
    </w:tbl>
    <w:p w14:paraId="1D3478A2" w14:textId="77777777" w:rsidR="00DD49BD" w:rsidRPr="00DD49BD" w:rsidRDefault="00DD49BD" w:rsidP="00DD49BD">
      <w:pPr>
        <w:spacing w:after="0"/>
        <w:ind w:left="-284"/>
        <w:rPr>
          <w:b/>
          <w:color w:val="auto"/>
          <w:sz w:val="32"/>
          <w:szCs w:val="32"/>
        </w:rPr>
      </w:pPr>
      <w:r w:rsidRPr="00DD49BD">
        <w:rPr>
          <w:b/>
          <w:color w:val="auto"/>
          <w:sz w:val="32"/>
          <w:szCs w:val="32"/>
        </w:rPr>
        <w:lastRenderedPageBreak/>
        <w:t>PERIODO DI PROVA</w:t>
      </w:r>
    </w:p>
    <w:tbl>
      <w:tblPr>
        <w:tblStyle w:val="TableGrid"/>
        <w:tblW w:w="10490" w:type="dxa"/>
        <w:tblInd w:w="-171" w:type="dxa"/>
        <w:tblCellMar>
          <w:top w:w="113" w:type="dxa"/>
          <w:left w:w="113" w:type="dxa"/>
          <w:right w:w="115" w:type="dxa"/>
        </w:tblCellMar>
        <w:tblLook w:val="04A0" w:firstRow="1" w:lastRow="0" w:firstColumn="1" w:lastColumn="0" w:noHBand="0" w:noVBand="1"/>
      </w:tblPr>
      <w:tblGrid>
        <w:gridCol w:w="4962"/>
        <w:gridCol w:w="5528"/>
      </w:tblGrid>
      <w:tr w:rsidR="00DD49BD" w14:paraId="68A6D310" w14:textId="77777777" w:rsidTr="00DD49BD">
        <w:trPr>
          <w:trHeight w:val="391"/>
        </w:trPr>
        <w:tc>
          <w:tcPr>
            <w:tcW w:w="4962"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010497A7" w14:textId="77777777" w:rsidR="00DD49BD" w:rsidRDefault="00DD49BD" w:rsidP="00307D6E">
            <w:pPr>
              <w:ind w:left="2"/>
              <w:jc w:val="center"/>
            </w:pPr>
            <w:r>
              <w:rPr>
                <w:b/>
                <w:color w:val="1C1C1B"/>
                <w:sz w:val="17"/>
              </w:rPr>
              <w:t>Livello</w:t>
            </w:r>
          </w:p>
        </w:tc>
        <w:tc>
          <w:tcPr>
            <w:tcW w:w="5528"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283A8902" w14:textId="77777777" w:rsidR="00DD49BD" w:rsidRDefault="00DD49BD" w:rsidP="00307D6E">
            <w:pPr>
              <w:ind w:left="2"/>
              <w:jc w:val="center"/>
            </w:pPr>
            <w:r>
              <w:rPr>
                <w:b/>
                <w:color w:val="1C1C1B"/>
                <w:sz w:val="17"/>
              </w:rPr>
              <w:t>Durata</w:t>
            </w:r>
          </w:p>
        </w:tc>
      </w:tr>
      <w:tr w:rsidR="00DD49BD" w14:paraId="26BB9948" w14:textId="77777777" w:rsidTr="00DD49BD">
        <w:trPr>
          <w:trHeight w:val="411"/>
        </w:trPr>
        <w:tc>
          <w:tcPr>
            <w:tcW w:w="4962" w:type="dxa"/>
            <w:tcBorders>
              <w:top w:val="single" w:sz="4" w:space="0" w:color="1C1C1B"/>
              <w:left w:val="single" w:sz="4" w:space="0" w:color="1C1C1B"/>
              <w:bottom w:val="single" w:sz="4" w:space="0" w:color="1C1C1B"/>
              <w:right w:val="single" w:sz="4" w:space="0" w:color="1C1C1B"/>
            </w:tcBorders>
          </w:tcPr>
          <w:p w14:paraId="62FC0123" w14:textId="77777777" w:rsidR="00DD49BD" w:rsidRDefault="00DD49BD" w:rsidP="00307D6E">
            <w:pPr>
              <w:ind w:left="2"/>
              <w:jc w:val="center"/>
            </w:pPr>
            <w:r>
              <w:rPr>
                <w:color w:val="1C1C1B"/>
                <w:sz w:val="19"/>
              </w:rPr>
              <w:t>1°, 2°, 3°</w:t>
            </w:r>
          </w:p>
        </w:tc>
        <w:tc>
          <w:tcPr>
            <w:tcW w:w="5528" w:type="dxa"/>
            <w:tcBorders>
              <w:top w:val="single" w:sz="4" w:space="0" w:color="1C1C1B"/>
              <w:left w:val="single" w:sz="4" w:space="0" w:color="1C1C1B"/>
              <w:bottom w:val="single" w:sz="4" w:space="0" w:color="1C1C1B"/>
              <w:right w:val="single" w:sz="4" w:space="0" w:color="1C1C1B"/>
            </w:tcBorders>
          </w:tcPr>
          <w:p w14:paraId="78C488A8" w14:textId="77777777" w:rsidR="00DD49BD" w:rsidRDefault="00DD49BD" w:rsidP="00307D6E">
            <w:pPr>
              <w:ind w:left="2"/>
              <w:jc w:val="center"/>
            </w:pPr>
            <w:r>
              <w:rPr>
                <w:color w:val="1C1C1B"/>
                <w:sz w:val="19"/>
              </w:rPr>
              <w:t>30 giorni lavorativi</w:t>
            </w:r>
          </w:p>
        </w:tc>
      </w:tr>
      <w:tr w:rsidR="00DD49BD" w14:paraId="15415A9D" w14:textId="77777777" w:rsidTr="00DD49BD">
        <w:trPr>
          <w:trHeight w:val="411"/>
        </w:trPr>
        <w:tc>
          <w:tcPr>
            <w:tcW w:w="4962" w:type="dxa"/>
            <w:tcBorders>
              <w:top w:val="single" w:sz="4" w:space="0" w:color="1C1C1B"/>
              <w:left w:val="single" w:sz="4" w:space="0" w:color="1C1C1B"/>
              <w:bottom w:val="single" w:sz="4" w:space="0" w:color="1C1C1B"/>
              <w:right w:val="single" w:sz="4" w:space="0" w:color="1C1C1B"/>
            </w:tcBorders>
          </w:tcPr>
          <w:p w14:paraId="05F42990" w14:textId="77777777" w:rsidR="00DD49BD" w:rsidRDefault="00DD49BD" w:rsidP="00307D6E">
            <w:pPr>
              <w:ind w:left="1"/>
              <w:jc w:val="center"/>
            </w:pPr>
            <w:r>
              <w:rPr>
                <w:color w:val="1C1C1B"/>
                <w:sz w:val="19"/>
              </w:rPr>
              <w:t>4°, 5°, 6°</w:t>
            </w:r>
          </w:p>
        </w:tc>
        <w:tc>
          <w:tcPr>
            <w:tcW w:w="5528" w:type="dxa"/>
            <w:tcBorders>
              <w:top w:val="single" w:sz="4" w:space="0" w:color="1C1C1B"/>
              <w:left w:val="single" w:sz="4" w:space="0" w:color="1C1C1B"/>
              <w:bottom w:val="single" w:sz="4" w:space="0" w:color="1C1C1B"/>
              <w:right w:val="single" w:sz="4" w:space="0" w:color="1C1C1B"/>
            </w:tcBorders>
          </w:tcPr>
          <w:p w14:paraId="02EB3AF4" w14:textId="77777777" w:rsidR="00DD49BD" w:rsidRDefault="00DD49BD" w:rsidP="00307D6E">
            <w:pPr>
              <w:ind w:left="2"/>
              <w:jc w:val="center"/>
            </w:pPr>
            <w:r>
              <w:rPr>
                <w:color w:val="1C1C1B"/>
                <w:sz w:val="19"/>
              </w:rPr>
              <w:t>90 giorni lavorativi</w:t>
            </w:r>
          </w:p>
        </w:tc>
      </w:tr>
      <w:tr w:rsidR="00DD49BD" w14:paraId="77CA9EA5" w14:textId="77777777" w:rsidTr="00DD49BD">
        <w:trPr>
          <w:trHeight w:val="411"/>
        </w:trPr>
        <w:tc>
          <w:tcPr>
            <w:tcW w:w="4962" w:type="dxa"/>
            <w:tcBorders>
              <w:top w:val="single" w:sz="4" w:space="0" w:color="1C1C1B"/>
              <w:left w:val="single" w:sz="4" w:space="0" w:color="1C1C1B"/>
              <w:bottom w:val="single" w:sz="4" w:space="0" w:color="1C1C1B"/>
              <w:right w:val="single" w:sz="4" w:space="0" w:color="1C1C1B"/>
            </w:tcBorders>
          </w:tcPr>
          <w:p w14:paraId="073E06D1" w14:textId="77777777" w:rsidR="00DD49BD" w:rsidRDefault="00DD49BD" w:rsidP="00307D6E">
            <w:pPr>
              <w:ind w:left="2"/>
              <w:jc w:val="center"/>
            </w:pPr>
            <w:r>
              <w:rPr>
                <w:color w:val="1C1C1B"/>
                <w:sz w:val="19"/>
              </w:rPr>
              <w:t>7°, 8°</w:t>
            </w:r>
          </w:p>
        </w:tc>
        <w:tc>
          <w:tcPr>
            <w:tcW w:w="5528" w:type="dxa"/>
            <w:tcBorders>
              <w:top w:val="single" w:sz="4" w:space="0" w:color="1C1C1B"/>
              <w:left w:val="single" w:sz="4" w:space="0" w:color="1C1C1B"/>
              <w:bottom w:val="single" w:sz="4" w:space="0" w:color="1C1C1B"/>
              <w:right w:val="single" w:sz="4" w:space="0" w:color="1C1C1B"/>
            </w:tcBorders>
          </w:tcPr>
          <w:p w14:paraId="719838DE" w14:textId="77777777" w:rsidR="00DD49BD" w:rsidRDefault="00DD49BD" w:rsidP="00307D6E">
            <w:pPr>
              <w:ind w:left="2"/>
              <w:jc w:val="center"/>
            </w:pPr>
            <w:r>
              <w:rPr>
                <w:color w:val="1C1C1B"/>
                <w:sz w:val="19"/>
              </w:rPr>
              <w:t>120 giorni lavorativi</w:t>
            </w:r>
          </w:p>
        </w:tc>
      </w:tr>
      <w:tr w:rsidR="00DD49BD" w14:paraId="18F9735D" w14:textId="77777777" w:rsidTr="00DD49BD">
        <w:trPr>
          <w:trHeight w:val="391"/>
        </w:trPr>
        <w:tc>
          <w:tcPr>
            <w:tcW w:w="10490" w:type="dxa"/>
            <w:gridSpan w:val="2"/>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333525D7" w14:textId="77777777" w:rsidR="00DD49BD" w:rsidRDefault="00DD49BD" w:rsidP="00307D6E">
            <w:pPr>
              <w:ind w:left="2"/>
              <w:jc w:val="center"/>
            </w:pPr>
            <w:r>
              <w:rPr>
                <w:b/>
                <w:color w:val="1C1C1B"/>
                <w:sz w:val="17"/>
              </w:rPr>
              <w:t>Note</w:t>
            </w:r>
          </w:p>
        </w:tc>
      </w:tr>
      <w:tr w:rsidR="00DD49BD" w14:paraId="7AC0FD9F" w14:textId="77777777" w:rsidTr="00DD49BD">
        <w:trPr>
          <w:trHeight w:val="401"/>
        </w:trPr>
        <w:tc>
          <w:tcPr>
            <w:tcW w:w="10490" w:type="dxa"/>
            <w:gridSpan w:val="2"/>
            <w:tcBorders>
              <w:top w:val="single" w:sz="4" w:space="0" w:color="1C1C1B"/>
              <w:left w:val="single" w:sz="4" w:space="0" w:color="1C1C1B"/>
              <w:bottom w:val="single" w:sz="4" w:space="0" w:color="1C1C1B"/>
              <w:right w:val="single" w:sz="4" w:space="0" w:color="1C1C1B"/>
            </w:tcBorders>
          </w:tcPr>
          <w:p w14:paraId="34CB6A7D" w14:textId="77777777" w:rsidR="00DD49BD" w:rsidRPr="00477C1D" w:rsidRDefault="00DD49BD" w:rsidP="00307D6E">
            <w:pPr>
              <w:rPr>
                <w:b/>
                <w:bCs/>
              </w:rPr>
            </w:pPr>
            <w:r w:rsidRPr="00477C1D">
              <w:rPr>
                <w:b/>
                <w:bCs/>
                <w:i/>
                <w:color w:val="1C1C1B"/>
                <w:sz w:val="18"/>
              </w:rPr>
              <w:t>Per il personale assunto a tempo determinato, anche a tempo parziale, la durata del periodo di prova è di 30 giorni lavorativi.</w:t>
            </w:r>
          </w:p>
        </w:tc>
      </w:tr>
    </w:tbl>
    <w:p w14:paraId="58CEB026" w14:textId="77777777" w:rsidR="00DD49BD" w:rsidRDefault="00DD49BD" w:rsidP="00C91854">
      <w:pPr>
        <w:spacing w:after="0"/>
      </w:pPr>
    </w:p>
    <w:p w14:paraId="0C489785" w14:textId="77777777" w:rsidR="00DD49BD" w:rsidRDefault="00DD49BD" w:rsidP="00DD49BD">
      <w:pPr>
        <w:spacing w:after="0"/>
        <w:ind w:left="-284" w:hanging="10"/>
        <w:rPr>
          <w:b/>
          <w:color w:val="auto"/>
          <w:sz w:val="32"/>
          <w:szCs w:val="32"/>
        </w:rPr>
      </w:pPr>
      <w:r w:rsidRPr="00DD49BD">
        <w:rPr>
          <w:b/>
          <w:color w:val="auto"/>
          <w:sz w:val="32"/>
          <w:szCs w:val="32"/>
        </w:rPr>
        <w:t>ORARIO</w:t>
      </w:r>
      <w:r>
        <w:rPr>
          <w:b/>
          <w:color w:val="auto"/>
          <w:sz w:val="32"/>
          <w:szCs w:val="32"/>
        </w:rPr>
        <w:t xml:space="preserve"> DI LAVORO</w:t>
      </w:r>
    </w:p>
    <w:tbl>
      <w:tblPr>
        <w:tblStyle w:val="TableGrid"/>
        <w:tblW w:w="10490" w:type="dxa"/>
        <w:tblInd w:w="-171" w:type="dxa"/>
        <w:tblLayout w:type="fixed"/>
        <w:tblCellMar>
          <w:top w:w="113" w:type="dxa"/>
          <w:left w:w="113" w:type="dxa"/>
          <w:right w:w="68" w:type="dxa"/>
        </w:tblCellMar>
        <w:tblLook w:val="04A0" w:firstRow="1" w:lastRow="0" w:firstColumn="1" w:lastColumn="0" w:noHBand="0" w:noVBand="1"/>
      </w:tblPr>
      <w:tblGrid>
        <w:gridCol w:w="1985"/>
        <w:gridCol w:w="8505"/>
      </w:tblGrid>
      <w:tr w:rsidR="00DD49BD" w14:paraId="24141941" w14:textId="77777777" w:rsidTr="00366ABF">
        <w:trPr>
          <w:trHeight w:val="158"/>
        </w:trPr>
        <w:tc>
          <w:tcPr>
            <w:tcW w:w="1985" w:type="dxa"/>
            <w:vMerge w:val="restart"/>
            <w:tcBorders>
              <w:top w:val="single" w:sz="4" w:space="0" w:color="1C1C1B"/>
              <w:left w:val="single" w:sz="4" w:space="0" w:color="1C1C1B"/>
              <w:bottom w:val="single" w:sz="4" w:space="0" w:color="1C1C1B"/>
              <w:right w:val="single" w:sz="4" w:space="0" w:color="1C1C1B"/>
            </w:tcBorders>
            <w:shd w:val="clear" w:color="auto" w:fill="FBD4B4" w:themeFill="accent6" w:themeFillTint="66"/>
            <w:vAlign w:val="center"/>
          </w:tcPr>
          <w:p w14:paraId="57E98A81" w14:textId="77777777" w:rsidR="00DD49BD" w:rsidRDefault="00DD49BD" w:rsidP="00366ABF">
            <w:pPr>
              <w:spacing w:after="0"/>
              <w:jc w:val="center"/>
            </w:pPr>
            <w:r>
              <w:rPr>
                <w:b/>
                <w:color w:val="1C1C1B"/>
                <w:sz w:val="17"/>
              </w:rPr>
              <w:t>Orario normale di lavoro</w:t>
            </w:r>
          </w:p>
        </w:tc>
        <w:tc>
          <w:tcPr>
            <w:tcW w:w="8505" w:type="dxa"/>
            <w:tcBorders>
              <w:top w:val="single" w:sz="4" w:space="0" w:color="1C1C1B"/>
              <w:left w:val="single" w:sz="4" w:space="0" w:color="1C1C1B"/>
              <w:bottom w:val="single" w:sz="4" w:space="0" w:color="1C1C1B"/>
              <w:right w:val="single" w:sz="4" w:space="0" w:color="1C1C1B"/>
            </w:tcBorders>
          </w:tcPr>
          <w:p w14:paraId="357351C1" w14:textId="77777777" w:rsidR="00DD49BD" w:rsidRDefault="00DD49BD" w:rsidP="00366ABF">
            <w:pPr>
              <w:spacing w:after="0"/>
              <w:jc w:val="center"/>
            </w:pPr>
            <w:r>
              <w:rPr>
                <w:color w:val="1C1C1B"/>
                <w:sz w:val="19"/>
              </w:rPr>
              <w:t>37 ore</w:t>
            </w:r>
          </w:p>
        </w:tc>
      </w:tr>
      <w:tr w:rsidR="00DD49BD" w14:paraId="563D64D1" w14:textId="77777777" w:rsidTr="00366ABF">
        <w:trPr>
          <w:trHeight w:val="165"/>
        </w:trPr>
        <w:tc>
          <w:tcPr>
            <w:tcW w:w="1985" w:type="dxa"/>
            <w:vMerge/>
            <w:tcBorders>
              <w:top w:val="nil"/>
              <w:left w:val="single" w:sz="4" w:space="0" w:color="1C1C1B"/>
              <w:bottom w:val="nil"/>
              <w:right w:val="single" w:sz="4" w:space="0" w:color="1C1C1B"/>
            </w:tcBorders>
            <w:shd w:val="clear" w:color="auto" w:fill="FBD4B4" w:themeFill="accent6" w:themeFillTint="66"/>
          </w:tcPr>
          <w:p w14:paraId="321998AC" w14:textId="77777777" w:rsidR="00DD49BD" w:rsidRDefault="00DD49BD" w:rsidP="00366ABF">
            <w:pPr>
              <w:spacing w:after="0"/>
            </w:pPr>
          </w:p>
        </w:tc>
        <w:tc>
          <w:tcPr>
            <w:tcW w:w="8505" w:type="dxa"/>
            <w:tcBorders>
              <w:top w:val="single" w:sz="4" w:space="0" w:color="1C1C1B"/>
              <w:left w:val="single" w:sz="4" w:space="0" w:color="1C1C1B"/>
              <w:bottom w:val="single" w:sz="4" w:space="0" w:color="1C1C1B"/>
              <w:right w:val="single" w:sz="4" w:space="0" w:color="1C1C1B"/>
            </w:tcBorders>
          </w:tcPr>
          <w:p w14:paraId="1B02D1F5" w14:textId="77777777" w:rsidR="00DD49BD" w:rsidRDefault="00DD49BD" w:rsidP="00366ABF">
            <w:pPr>
              <w:spacing w:after="0"/>
              <w:jc w:val="center"/>
            </w:pPr>
            <w:r>
              <w:rPr>
                <w:color w:val="1C1C1B"/>
                <w:sz w:val="19"/>
              </w:rPr>
              <w:t>35 ore per personale educativo dei servizi della prima infanzia</w:t>
            </w:r>
          </w:p>
        </w:tc>
      </w:tr>
      <w:tr w:rsidR="00DD49BD" w14:paraId="1B28CD19" w14:textId="77777777" w:rsidTr="00366ABF">
        <w:trPr>
          <w:trHeight w:val="226"/>
        </w:trPr>
        <w:tc>
          <w:tcPr>
            <w:tcW w:w="1985" w:type="dxa"/>
            <w:vMerge/>
            <w:tcBorders>
              <w:top w:val="nil"/>
              <w:left w:val="single" w:sz="4" w:space="0" w:color="1C1C1B"/>
              <w:bottom w:val="single" w:sz="4" w:space="0" w:color="1C1C1B"/>
              <w:right w:val="single" w:sz="4" w:space="0" w:color="1C1C1B"/>
            </w:tcBorders>
            <w:shd w:val="clear" w:color="auto" w:fill="FBD4B4" w:themeFill="accent6" w:themeFillTint="66"/>
          </w:tcPr>
          <w:p w14:paraId="0C518457" w14:textId="77777777" w:rsidR="00DD49BD" w:rsidRDefault="00DD49BD" w:rsidP="00366ABF">
            <w:pPr>
              <w:spacing w:after="0"/>
            </w:pPr>
          </w:p>
        </w:tc>
        <w:tc>
          <w:tcPr>
            <w:tcW w:w="8505" w:type="dxa"/>
            <w:tcBorders>
              <w:top w:val="single" w:sz="4" w:space="0" w:color="1C1C1B"/>
              <w:left w:val="single" w:sz="4" w:space="0" w:color="1C1C1B"/>
              <w:bottom w:val="single" w:sz="4" w:space="0" w:color="1C1C1B"/>
              <w:right w:val="single" w:sz="4" w:space="0" w:color="1C1C1B"/>
            </w:tcBorders>
          </w:tcPr>
          <w:p w14:paraId="2E4EABFD" w14:textId="77777777" w:rsidR="00DD49BD" w:rsidRDefault="00DD49BD" w:rsidP="00366ABF">
            <w:pPr>
              <w:spacing w:after="0"/>
              <w:jc w:val="center"/>
            </w:pPr>
            <w:r>
              <w:rPr>
                <w:color w:val="1C1C1B"/>
                <w:sz w:val="19"/>
              </w:rPr>
              <w:t>32 ore per personale docente della scuola dell’infanzia</w:t>
            </w:r>
          </w:p>
        </w:tc>
      </w:tr>
      <w:tr w:rsidR="00DD49BD" w14:paraId="2C88868C" w14:textId="77777777" w:rsidTr="00366ABF">
        <w:trPr>
          <w:trHeight w:val="3715"/>
        </w:trPr>
        <w:tc>
          <w:tcPr>
            <w:tcW w:w="1985"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vAlign w:val="center"/>
          </w:tcPr>
          <w:p w14:paraId="0750F6CD" w14:textId="77777777" w:rsidR="00DD49BD" w:rsidRDefault="00DD49BD" w:rsidP="00366ABF">
            <w:pPr>
              <w:spacing w:after="0"/>
              <w:ind w:right="45"/>
              <w:jc w:val="center"/>
            </w:pPr>
            <w:r>
              <w:rPr>
                <w:b/>
                <w:color w:val="1C1C1B"/>
                <w:sz w:val="17"/>
              </w:rPr>
              <w:t>Flessibilità</w:t>
            </w:r>
          </w:p>
        </w:tc>
        <w:tc>
          <w:tcPr>
            <w:tcW w:w="8505" w:type="dxa"/>
            <w:tcBorders>
              <w:top w:val="single" w:sz="4" w:space="0" w:color="1C1C1B"/>
              <w:left w:val="single" w:sz="4" w:space="0" w:color="1C1C1B"/>
              <w:bottom w:val="single" w:sz="4" w:space="0" w:color="1C1C1B"/>
              <w:right w:val="single" w:sz="4" w:space="0" w:color="1C1C1B"/>
            </w:tcBorders>
          </w:tcPr>
          <w:p w14:paraId="4818CB39" w14:textId="77777777" w:rsidR="00DD49BD" w:rsidRDefault="00DD49BD" w:rsidP="00366ABF">
            <w:pPr>
              <w:spacing w:after="0" w:line="217" w:lineRule="auto"/>
              <w:ind w:right="45"/>
              <w:jc w:val="both"/>
            </w:pPr>
            <w:r>
              <w:rPr>
                <w:color w:val="1C1C1B"/>
                <w:sz w:val="19"/>
              </w:rPr>
              <w:t xml:space="preserve">Per il solo personale docente della scuola dell’infanzia inquadrato al 6° livello, fermo restando l’orario di 32 ore settimanali, al fine di garantire l’estensione temporale del servizio scolastico, può essere richiesto, da parte della Scuola, di svolgere fino a 35 ore settimanali. </w:t>
            </w:r>
          </w:p>
          <w:p w14:paraId="7A391EBF" w14:textId="77777777" w:rsidR="00DD49BD" w:rsidRDefault="00DD49BD" w:rsidP="00366ABF">
            <w:pPr>
              <w:spacing w:after="0"/>
              <w:jc w:val="both"/>
            </w:pPr>
            <w:r>
              <w:rPr>
                <w:color w:val="1C1C1B"/>
                <w:sz w:val="19"/>
              </w:rPr>
              <w:t>Le ore eccedenti sono recuperate durante i periodi di sospensione dell’attività didattica, come permessi giornalieri retribuiti, anche conglobati secondo le seguenti modalità:</w:t>
            </w:r>
          </w:p>
          <w:tbl>
            <w:tblPr>
              <w:tblStyle w:val="TableGrid"/>
              <w:tblW w:w="10076" w:type="dxa"/>
              <w:tblInd w:w="0" w:type="dxa"/>
              <w:tblLayout w:type="fixed"/>
              <w:tblCellMar>
                <w:top w:w="85" w:type="dxa"/>
                <w:left w:w="115" w:type="dxa"/>
                <w:right w:w="115" w:type="dxa"/>
              </w:tblCellMar>
              <w:tblLook w:val="04A0" w:firstRow="1" w:lastRow="0" w:firstColumn="1" w:lastColumn="0" w:noHBand="0" w:noVBand="1"/>
            </w:tblPr>
            <w:tblGrid>
              <w:gridCol w:w="3119"/>
              <w:gridCol w:w="1984"/>
              <w:gridCol w:w="1701"/>
              <w:gridCol w:w="3272"/>
            </w:tblGrid>
            <w:tr w:rsidR="00DD49BD" w14:paraId="0AD2FDE7" w14:textId="77777777" w:rsidTr="00366ABF">
              <w:trPr>
                <w:trHeight w:val="335"/>
              </w:trPr>
              <w:tc>
                <w:tcPr>
                  <w:tcW w:w="3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C5D8BCE" w14:textId="77777777" w:rsidR="00DD49BD" w:rsidRDefault="00DD49BD" w:rsidP="00366ABF">
                  <w:pPr>
                    <w:spacing w:after="0"/>
                    <w:jc w:val="center"/>
                  </w:pPr>
                  <w:r>
                    <w:rPr>
                      <w:b/>
                      <w:color w:val="1C1C1B"/>
                      <w:sz w:val="17"/>
                    </w:rPr>
                    <w:t>Casistica</w:t>
                  </w:r>
                </w:p>
              </w:tc>
              <w:tc>
                <w:tcPr>
                  <w:tcW w:w="1984" w:type="dxa"/>
                  <w:tcBorders>
                    <w:top w:val="single" w:sz="4" w:space="0" w:color="1C1C1B"/>
                    <w:left w:val="single" w:sz="4" w:space="0" w:color="auto"/>
                    <w:bottom w:val="single" w:sz="4" w:space="0" w:color="1C1C1B"/>
                    <w:right w:val="single" w:sz="4" w:space="0" w:color="1C1C1B"/>
                  </w:tcBorders>
                  <w:shd w:val="clear" w:color="auto" w:fill="FBD4B4" w:themeFill="accent6" w:themeFillTint="66"/>
                </w:tcPr>
                <w:p w14:paraId="2BC958F2" w14:textId="77777777" w:rsidR="00DD49BD" w:rsidRDefault="00DD49BD" w:rsidP="00366ABF">
                  <w:pPr>
                    <w:spacing w:after="0"/>
                    <w:jc w:val="center"/>
                  </w:pPr>
                  <w:r>
                    <w:rPr>
                      <w:b/>
                      <w:color w:val="1C1C1B"/>
                      <w:sz w:val="17"/>
                    </w:rPr>
                    <w:t>33 ore settimanali</w:t>
                  </w:r>
                </w:p>
              </w:tc>
              <w:tc>
                <w:tcPr>
                  <w:tcW w:w="1701"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6666002C" w14:textId="77777777" w:rsidR="00DD49BD" w:rsidRDefault="00DD49BD" w:rsidP="00366ABF">
                  <w:pPr>
                    <w:spacing w:after="0"/>
                    <w:jc w:val="center"/>
                  </w:pPr>
                  <w:r>
                    <w:rPr>
                      <w:b/>
                      <w:color w:val="1C1C1B"/>
                      <w:sz w:val="17"/>
                    </w:rPr>
                    <w:t>34 ore settimanali</w:t>
                  </w:r>
                </w:p>
              </w:tc>
              <w:tc>
                <w:tcPr>
                  <w:tcW w:w="3272"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72218407" w14:textId="77777777" w:rsidR="00DD49BD" w:rsidRDefault="00DD49BD" w:rsidP="00366ABF">
                  <w:pPr>
                    <w:spacing w:after="0"/>
                  </w:pPr>
                  <w:r>
                    <w:rPr>
                      <w:b/>
                      <w:color w:val="1C1C1B"/>
                      <w:sz w:val="17"/>
                    </w:rPr>
                    <w:t>35 ore settimanali</w:t>
                  </w:r>
                </w:p>
              </w:tc>
            </w:tr>
            <w:tr w:rsidR="00DD49BD" w14:paraId="1F84D2C1" w14:textId="77777777" w:rsidTr="00366ABF">
              <w:trPr>
                <w:trHeight w:val="554"/>
              </w:trPr>
              <w:tc>
                <w:tcPr>
                  <w:tcW w:w="3119" w:type="dxa"/>
                  <w:tcBorders>
                    <w:top w:val="single" w:sz="4" w:space="0" w:color="auto"/>
                    <w:left w:val="single" w:sz="4" w:space="0" w:color="1C1C1B"/>
                    <w:bottom w:val="single" w:sz="4" w:space="0" w:color="1C1C1B"/>
                    <w:right w:val="single" w:sz="4" w:space="0" w:color="1C1C1B"/>
                  </w:tcBorders>
                </w:tcPr>
                <w:p w14:paraId="5B63360C" w14:textId="77777777" w:rsidR="00DD49BD" w:rsidRDefault="00DD49BD" w:rsidP="00366ABF">
                  <w:pPr>
                    <w:spacing w:after="0"/>
                    <w:jc w:val="center"/>
                  </w:pPr>
                  <w:r>
                    <w:rPr>
                      <w:color w:val="1C1C1B"/>
                      <w:sz w:val="19"/>
                    </w:rPr>
                    <w:t>Orario settimanale su cinque giorni</w:t>
                  </w:r>
                </w:p>
              </w:tc>
              <w:tc>
                <w:tcPr>
                  <w:tcW w:w="1984" w:type="dxa"/>
                  <w:tcBorders>
                    <w:top w:val="single" w:sz="4" w:space="0" w:color="1C1C1B"/>
                    <w:left w:val="single" w:sz="4" w:space="0" w:color="1C1C1B"/>
                    <w:bottom w:val="single" w:sz="4" w:space="0" w:color="1C1C1B"/>
                    <w:right w:val="single" w:sz="4" w:space="0" w:color="1C1C1B"/>
                  </w:tcBorders>
                  <w:vAlign w:val="center"/>
                </w:tcPr>
                <w:p w14:paraId="081D4DDE" w14:textId="77777777" w:rsidR="00DD49BD" w:rsidRDefault="00DD49BD" w:rsidP="00366ABF">
                  <w:pPr>
                    <w:spacing w:after="0"/>
                    <w:jc w:val="center"/>
                  </w:pPr>
                  <w:r>
                    <w:rPr>
                      <w:color w:val="1C1C1B"/>
                      <w:sz w:val="19"/>
                    </w:rPr>
                    <w:t>8 giorni</w:t>
                  </w:r>
                </w:p>
              </w:tc>
              <w:tc>
                <w:tcPr>
                  <w:tcW w:w="1701" w:type="dxa"/>
                  <w:tcBorders>
                    <w:top w:val="single" w:sz="4" w:space="0" w:color="1C1C1B"/>
                    <w:left w:val="single" w:sz="4" w:space="0" w:color="1C1C1B"/>
                    <w:bottom w:val="single" w:sz="4" w:space="0" w:color="1C1C1B"/>
                    <w:right w:val="single" w:sz="4" w:space="0" w:color="1C1C1B"/>
                  </w:tcBorders>
                  <w:vAlign w:val="center"/>
                </w:tcPr>
                <w:p w14:paraId="6740F984" w14:textId="77777777" w:rsidR="00DD49BD" w:rsidRDefault="00DD49BD" w:rsidP="00366ABF">
                  <w:pPr>
                    <w:spacing w:after="0"/>
                    <w:jc w:val="center"/>
                  </w:pPr>
                  <w:r>
                    <w:rPr>
                      <w:color w:val="1C1C1B"/>
                      <w:sz w:val="19"/>
                    </w:rPr>
                    <w:t>15 giorni</w:t>
                  </w:r>
                </w:p>
              </w:tc>
              <w:tc>
                <w:tcPr>
                  <w:tcW w:w="3272" w:type="dxa"/>
                  <w:tcBorders>
                    <w:top w:val="single" w:sz="4" w:space="0" w:color="1C1C1B"/>
                    <w:left w:val="single" w:sz="4" w:space="0" w:color="1C1C1B"/>
                    <w:bottom w:val="single" w:sz="4" w:space="0" w:color="1C1C1B"/>
                    <w:right w:val="single" w:sz="4" w:space="0" w:color="1C1C1B"/>
                  </w:tcBorders>
                  <w:vAlign w:val="center"/>
                </w:tcPr>
                <w:p w14:paraId="42B11BD0" w14:textId="77777777" w:rsidR="00DD49BD" w:rsidRDefault="00DD49BD" w:rsidP="00366ABF">
                  <w:pPr>
                    <w:spacing w:after="0"/>
                  </w:pPr>
                  <w:r>
                    <w:rPr>
                      <w:color w:val="1C1C1B"/>
                      <w:sz w:val="19"/>
                    </w:rPr>
                    <w:t>22 giorni</w:t>
                  </w:r>
                </w:p>
              </w:tc>
            </w:tr>
            <w:tr w:rsidR="00DD49BD" w14:paraId="63887C6B" w14:textId="77777777" w:rsidTr="00DD49BD">
              <w:trPr>
                <w:trHeight w:val="554"/>
              </w:trPr>
              <w:tc>
                <w:tcPr>
                  <w:tcW w:w="3119" w:type="dxa"/>
                  <w:tcBorders>
                    <w:top w:val="single" w:sz="4" w:space="0" w:color="1C1C1B"/>
                    <w:left w:val="single" w:sz="4" w:space="0" w:color="1C1C1B"/>
                    <w:bottom w:val="single" w:sz="4" w:space="0" w:color="1C1C1B"/>
                    <w:right w:val="single" w:sz="4" w:space="0" w:color="1C1C1B"/>
                  </w:tcBorders>
                </w:tcPr>
                <w:p w14:paraId="459607EF" w14:textId="77777777" w:rsidR="00DD49BD" w:rsidRDefault="00DD49BD" w:rsidP="00366ABF">
                  <w:pPr>
                    <w:spacing w:after="0"/>
                    <w:jc w:val="center"/>
                  </w:pPr>
                  <w:r>
                    <w:rPr>
                      <w:color w:val="1C1C1B"/>
                      <w:sz w:val="19"/>
                    </w:rPr>
                    <w:t>Orario settimanale su sei giorni</w:t>
                  </w:r>
                </w:p>
              </w:tc>
              <w:tc>
                <w:tcPr>
                  <w:tcW w:w="1984" w:type="dxa"/>
                  <w:tcBorders>
                    <w:top w:val="single" w:sz="4" w:space="0" w:color="1C1C1B"/>
                    <w:left w:val="single" w:sz="4" w:space="0" w:color="1C1C1B"/>
                    <w:bottom w:val="single" w:sz="4" w:space="0" w:color="1C1C1B"/>
                    <w:right w:val="single" w:sz="4" w:space="0" w:color="1C1C1B"/>
                  </w:tcBorders>
                  <w:vAlign w:val="center"/>
                </w:tcPr>
                <w:p w14:paraId="27BB4327" w14:textId="77777777" w:rsidR="00DD49BD" w:rsidRDefault="00DD49BD" w:rsidP="00366ABF">
                  <w:pPr>
                    <w:spacing w:after="0"/>
                    <w:jc w:val="center"/>
                  </w:pPr>
                  <w:r>
                    <w:rPr>
                      <w:color w:val="1C1C1B"/>
                      <w:sz w:val="19"/>
                    </w:rPr>
                    <w:t>9 giorni</w:t>
                  </w:r>
                </w:p>
              </w:tc>
              <w:tc>
                <w:tcPr>
                  <w:tcW w:w="1701" w:type="dxa"/>
                  <w:tcBorders>
                    <w:top w:val="single" w:sz="4" w:space="0" w:color="1C1C1B"/>
                    <w:left w:val="single" w:sz="4" w:space="0" w:color="1C1C1B"/>
                    <w:bottom w:val="single" w:sz="4" w:space="0" w:color="1C1C1B"/>
                    <w:right w:val="single" w:sz="4" w:space="0" w:color="1C1C1B"/>
                  </w:tcBorders>
                  <w:vAlign w:val="center"/>
                </w:tcPr>
                <w:p w14:paraId="560BF526" w14:textId="77777777" w:rsidR="00DD49BD" w:rsidRDefault="00DD49BD" w:rsidP="00366ABF">
                  <w:pPr>
                    <w:spacing w:after="0"/>
                    <w:jc w:val="center"/>
                  </w:pPr>
                  <w:r>
                    <w:rPr>
                      <w:color w:val="1C1C1B"/>
                      <w:sz w:val="19"/>
                    </w:rPr>
                    <w:t>18 giorni</w:t>
                  </w:r>
                </w:p>
              </w:tc>
              <w:tc>
                <w:tcPr>
                  <w:tcW w:w="3272" w:type="dxa"/>
                  <w:tcBorders>
                    <w:top w:val="single" w:sz="4" w:space="0" w:color="1C1C1B"/>
                    <w:left w:val="single" w:sz="4" w:space="0" w:color="1C1C1B"/>
                    <w:bottom w:val="single" w:sz="4" w:space="0" w:color="1C1C1B"/>
                    <w:right w:val="single" w:sz="4" w:space="0" w:color="1C1C1B"/>
                  </w:tcBorders>
                  <w:vAlign w:val="center"/>
                </w:tcPr>
                <w:p w14:paraId="23C8A5AC" w14:textId="77777777" w:rsidR="00DD49BD" w:rsidRDefault="00DD49BD" w:rsidP="00366ABF">
                  <w:pPr>
                    <w:spacing w:after="0"/>
                  </w:pPr>
                  <w:r>
                    <w:rPr>
                      <w:color w:val="1C1C1B"/>
                      <w:sz w:val="19"/>
                    </w:rPr>
                    <w:t>26 giorni</w:t>
                  </w:r>
                </w:p>
              </w:tc>
            </w:tr>
          </w:tbl>
          <w:p w14:paraId="0619F2E9" w14:textId="77777777" w:rsidR="00DD49BD" w:rsidRDefault="00DD49BD" w:rsidP="00366ABF">
            <w:pPr>
              <w:spacing w:after="0"/>
              <w:ind w:right="45"/>
              <w:jc w:val="both"/>
            </w:pPr>
            <w:r>
              <w:rPr>
                <w:color w:val="1C1C1B"/>
                <w:sz w:val="19"/>
              </w:rPr>
              <w:t>Il recupero delle ore per i corsi di aggiornamento promossi dall’ente gestore ed effettuati fuori dal normale orario di lavoro per un massimo di 40 ore annuali avverrà sotto forma di permessi retribuiti anche conglobati o in aggiunta alle ferie.</w:t>
            </w:r>
          </w:p>
        </w:tc>
      </w:tr>
    </w:tbl>
    <w:p w14:paraId="0C9E81A7" w14:textId="77777777" w:rsidR="002A6872" w:rsidRDefault="002A6872" w:rsidP="00366ABF">
      <w:pPr>
        <w:spacing w:after="0"/>
        <w:ind w:left="-284" w:hanging="10"/>
        <w:rPr>
          <w:b/>
          <w:color w:val="auto"/>
          <w:sz w:val="32"/>
          <w:szCs w:val="32"/>
        </w:rPr>
      </w:pPr>
    </w:p>
    <w:p w14:paraId="37E0A083" w14:textId="77777777" w:rsidR="00366ABF" w:rsidRPr="00366ABF" w:rsidRDefault="002A6872" w:rsidP="00366ABF">
      <w:pPr>
        <w:spacing w:after="0"/>
        <w:ind w:left="-284" w:hanging="10"/>
        <w:rPr>
          <w:color w:val="auto"/>
          <w:sz w:val="32"/>
          <w:szCs w:val="32"/>
        </w:rPr>
      </w:pPr>
      <w:r>
        <w:rPr>
          <w:b/>
          <w:color w:val="auto"/>
          <w:sz w:val="32"/>
          <w:szCs w:val="32"/>
        </w:rPr>
        <w:t xml:space="preserve">LAVORO </w:t>
      </w:r>
      <w:r w:rsidR="00366ABF" w:rsidRPr="00366ABF">
        <w:rPr>
          <w:b/>
          <w:color w:val="auto"/>
          <w:sz w:val="32"/>
          <w:szCs w:val="32"/>
        </w:rPr>
        <w:t>STRAORDINAR</w:t>
      </w:r>
      <w:r>
        <w:rPr>
          <w:b/>
          <w:color w:val="auto"/>
          <w:sz w:val="32"/>
          <w:szCs w:val="32"/>
        </w:rPr>
        <w:t>IO-SUPPLEMENTARE-</w:t>
      </w:r>
      <w:r w:rsidR="00366ABF" w:rsidRPr="00366ABF">
        <w:rPr>
          <w:b/>
          <w:color w:val="auto"/>
          <w:sz w:val="32"/>
          <w:szCs w:val="32"/>
        </w:rPr>
        <w:t>NOTTURNO</w:t>
      </w:r>
      <w:r>
        <w:rPr>
          <w:b/>
          <w:color w:val="auto"/>
          <w:sz w:val="32"/>
          <w:szCs w:val="32"/>
        </w:rPr>
        <w:t>-</w:t>
      </w:r>
      <w:r w:rsidR="00366ABF" w:rsidRPr="00366ABF">
        <w:rPr>
          <w:b/>
          <w:color w:val="auto"/>
          <w:sz w:val="32"/>
          <w:szCs w:val="32"/>
        </w:rPr>
        <w:t>FESTIVO</w:t>
      </w:r>
    </w:p>
    <w:tbl>
      <w:tblPr>
        <w:tblStyle w:val="TableGrid"/>
        <w:tblW w:w="10490" w:type="dxa"/>
        <w:tblInd w:w="-171" w:type="dxa"/>
        <w:tblCellMar>
          <w:top w:w="102" w:type="dxa"/>
          <w:left w:w="113" w:type="dxa"/>
          <w:right w:w="71" w:type="dxa"/>
        </w:tblCellMar>
        <w:tblLook w:val="04A0" w:firstRow="1" w:lastRow="0" w:firstColumn="1" w:lastColumn="0" w:noHBand="0" w:noVBand="1"/>
      </w:tblPr>
      <w:tblGrid>
        <w:gridCol w:w="1985"/>
        <w:gridCol w:w="4060"/>
        <w:gridCol w:w="4445"/>
      </w:tblGrid>
      <w:tr w:rsidR="00366ABF" w14:paraId="4F6740AB" w14:textId="77777777" w:rsidTr="002A6872">
        <w:trPr>
          <w:trHeight w:val="259"/>
        </w:trPr>
        <w:tc>
          <w:tcPr>
            <w:tcW w:w="6045" w:type="dxa"/>
            <w:gridSpan w:val="2"/>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3F7A87F3" w14:textId="77777777" w:rsidR="00366ABF" w:rsidRDefault="00366ABF" w:rsidP="00366ABF">
            <w:pPr>
              <w:spacing w:after="0"/>
              <w:ind w:right="42"/>
              <w:jc w:val="center"/>
            </w:pPr>
            <w:r>
              <w:rPr>
                <w:b/>
                <w:color w:val="1C1C1B"/>
                <w:sz w:val="17"/>
              </w:rPr>
              <w:t>Tipologia</w:t>
            </w:r>
          </w:p>
        </w:tc>
        <w:tc>
          <w:tcPr>
            <w:tcW w:w="4445"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5ABE3E42" w14:textId="77777777" w:rsidR="00366ABF" w:rsidRDefault="00366ABF" w:rsidP="00366ABF">
            <w:pPr>
              <w:spacing w:after="0"/>
              <w:ind w:right="43"/>
              <w:jc w:val="center"/>
            </w:pPr>
            <w:r>
              <w:rPr>
                <w:b/>
                <w:color w:val="1C1C1B"/>
                <w:sz w:val="17"/>
              </w:rPr>
              <w:t>%</w:t>
            </w:r>
          </w:p>
        </w:tc>
      </w:tr>
      <w:tr w:rsidR="00366ABF" w14:paraId="36EAAE2B" w14:textId="77777777" w:rsidTr="002A6872">
        <w:trPr>
          <w:trHeight w:val="196"/>
        </w:trPr>
        <w:tc>
          <w:tcPr>
            <w:tcW w:w="6045" w:type="dxa"/>
            <w:gridSpan w:val="2"/>
            <w:tcBorders>
              <w:top w:val="single" w:sz="4" w:space="0" w:color="1C1C1B"/>
              <w:left w:val="single" w:sz="4" w:space="0" w:color="1C1C1B"/>
              <w:bottom w:val="single" w:sz="4" w:space="0" w:color="1C1C1B"/>
              <w:right w:val="single" w:sz="4" w:space="0" w:color="1C1C1B"/>
            </w:tcBorders>
          </w:tcPr>
          <w:p w14:paraId="4728C007" w14:textId="77777777" w:rsidR="00366ABF" w:rsidRDefault="00366ABF" w:rsidP="00366ABF">
            <w:pPr>
              <w:spacing w:after="0" w:line="240" w:lineRule="auto"/>
              <w:ind w:right="43"/>
              <w:jc w:val="center"/>
            </w:pPr>
            <w:r>
              <w:rPr>
                <w:color w:val="1C1C1B"/>
                <w:sz w:val="19"/>
              </w:rPr>
              <w:t>diurno feriale</w:t>
            </w:r>
          </w:p>
        </w:tc>
        <w:tc>
          <w:tcPr>
            <w:tcW w:w="4445" w:type="dxa"/>
            <w:tcBorders>
              <w:top w:val="single" w:sz="4" w:space="0" w:color="1C1C1B"/>
              <w:left w:val="single" w:sz="4" w:space="0" w:color="1C1C1B"/>
              <w:bottom w:val="single" w:sz="4" w:space="0" w:color="1C1C1B"/>
              <w:right w:val="single" w:sz="4" w:space="0" w:color="1C1C1B"/>
            </w:tcBorders>
          </w:tcPr>
          <w:p w14:paraId="015BB991" w14:textId="77777777" w:rsidR="00366ABF" w:rsidRDefault="00366ABF" w:rsidP="00366ABF">
            <w:pPr>
              <w:spacing w:after="0" w:line="240" w:lineRule="auto"/>
              <w:ind w:right="43"/>
              <w:jc w:val="center"/>
            </w:pPr>
            <w:r>
              <w:rPr>
                <w:color w:val="1C1C1B"/>
                <w:sz w:val="19"/>
              </w:rPr>
              <w:t>25%</w:t>
            </w:r>
          </w:p>
        </w:tc>
      </w:tr>
      <w:tr w:rsidR="00366ABF" w14:paraId="6BE7BD61" w14:textId="77777777" w:rsidTr="002A6872">
        <w:trPr>
          <w:trHeight w:val="286"/>
        </w:trPr>
        <w:tc>
          <w:tcPr>
            <w:tcW w:w="6045" w:type="dxa"/>
            <w:gridSpan w:val="2"/>
            <w:tcBorders>
              <w:top w:val="single" w:sz="4" w:space="0" w:color="1C1C1B"/>
              <w:left w:val="single" w:sz="4" w:space="0" w:color="1C1C1B"/>
              <w:bottom w:val="single" w:sz="4" w:space="0" w:color="1C1C1B"/>
              <w:right w:val="single" w:sz="4" w:space="0" w:color="1C1C1B"/>
            </w:tcBorders>
          </w:tcPr>
          <w:p w14:paraId="64286DD4" w14:textId="77777777" w:rsidR="00366ABF" w:rsidRDefault="00366ABF" w:rsidP="00366ABF">
            <w:pPr>
              <w:spacing w:after="0" w:line="240" w:lineRule="auto"/>
              <w:ind w:right="42"/>
              <w:jc w:val="center"/>
            </w:pPr>
            <w:r>
              <w:rPr>
                <w:color w:val="1C1C1B"/>
                <w:sz w:val="19"/>
              </w:rPr>
              <w:t>notturno</w:t>
            </w:r>
          </w:p>
        </w:tc>
        <w:tc>
          <w:tcPr>
            <w:tcW w:w="4445" w:type="dxa"/>
            <w:tcBorders>
              <w:top w:val="single" w:sz="4" w:space="0" w:color="1C1C1B"/>
              <w:left w:val="single" w:sz="4" w:space="0" w:color="1C1C1B"/>
              <w:bottom w:val="single" w:sz="4" w:space="0" w:color="1C1C1B"/>
              <w:right w:val="single" w:sz="4" w:space="0" w:color="1C1C1B"/>
            </w:tcBorders>
          </w:tcPr>
          <w:p w14:paraId="7E0A4AE2" w14:textId="77777777" w:rsidR="00366ABF" w:rsidRDefault="00366ABF" w:rsidP="00366ABF">
            <w:pPr>
              <w:spacing w:after="0" w:line="240" w:lineRule="auto"/>
              <w:ind w:right="42"/>
              <w:jc w:val="center"/>
            </w:pPr>
            <w:r>
              <w:rPr>
                <w:color w:val="1C1C1B"/>
                <w:sz w:val="19"/>
              </w:rPr>
              <w:t>40%</w:t>
            </w:r>
          </w:p>
        </w:tc>
      </w:tr>
      <w:tr w:rsidR="00366ABF" w14:paraId="279D9517" w14:textId="77777777" w:rsidTr="002A6872">
        <w:trPr>
          <w:trHeight w:val="305"/>
        </w:trPr>
        <w:tc>
          <w:tcPr>
            <w:tcW w:w="6045" w:type="dxa"/>
            <w:gridSpan w:val="2"/>
            <w:tcBorders>
              <w:top w:val="single" w:sz="4" w:space="0" w:color="1C1C1B"/>
              <w:left w:val="single" w:sz="4" w:space="0" w:color="1C1C1B"/>
              <w:bottom w:val="single" w:sz="4" w:space="0" w:color="1C1C1B"/>
              <w:right w:val="single" w:sz="4" w:space="0" w:color="1C1C1B"/>
            </w:tcBorders>
          </w:tcPr>
          <w:p w14:paraId="3459270D" w14:textId="77777777" w:rsidR="00366ABF" w:rsidRDefault="00366ABF" w:rsidP="00366ABF">
            <w:pPr>
              <w:spacing w:after="0" w:line="240" w:lineRule="auto"/>
              <w:ind w:right="43"/>
              <w:jc w:val="center"/>
            </w:pPr>
            <w:r>
              <w:rPr>
                <w:color w:val="1C1C1B"/>
                <w:sz w:val="19"/>
              </w:rPr>
              <w:t>festivo</w:t>
            </w:r>
          </w:p>
        </w:tc>
        <w:tc>
          <w:tcPr>
            <w:tcW w:w="4445" w:type="dxa"/>
            <w:tcBorders>
              <w:top w:val="single" w:sz="4" w:space="0" w:color="1C1C1B"/>
              <w:left w:val="single" w:sz="4" w:space="0" w:color="1C1C1B"/>
              <w:bottom w:val="single" w:sz="4" w:space="0" w:color="1C1C1B"/>
              <w:right w:val="single" w:sz="4" w:space="0" w:color="1C1C1B"/>
            </w:tcBorders>
          </w:tcPr>
          <w:p w14:paraId="5B3BFE74" w14:textId="77777777" w:rsidR="00366ABF" w:rsidRDefault="00366ABF" w:rsidP="00366ABF">
            <w:pPr>
              <w:spacing w:after="0" w:line="240" w:lineRule="auto"/>
              <w:ind w:right="42"/>
              <w:jc w:val="center"/>
            </w:pPr>
            <w:r>
              <w:rPr>
                <w:color w:val="1C1C1B"/>
                <w:sz w:val="19"/>
              </w:rPr>
              <w:t>75%</w:t>
            </w:r>
          </w:p>
        </w:tc>
      </w:tr>
      <w:tr w:rsidR="00366ABF" w14:paraId="58B1C135" w14:textId="77777777" w:rsidTr="005E396C">
        <w:trPr>
          <w:trHeight w:val="359"/>
        </w:trPr>
        <w:tc>
          <w:tcPr>
            <w:tcW w:w="6045" w:type="dxa"/>
            <w:gridSpan w:val="2"/>
            <w:tcBorders>
              <w:top w:val="single" w:sz="4" w:space="0" w:color="1C1C1B"/>
              <w:left w:val="single" w:sz="4" w:space="0" w:color="1C1C1B"/>
              <w:bottom w:val="single" w:sz="4" w:space="0" w:color="1C1C1B"/>
              <w:right w:val="single" w:sz="4" w:space="0" w:color="1C1C1B"/>
            </w:tcBorders>
          </w:tcPr>
          <w:p w14:paraId="636D4AE0" w14:textId="77777777" w:rsidR="00366ABF" w:rsidRDefault="00366ABF" w:rsidP="00366ABF">
            <w:pPr>
              <w:spacing w:after="0" w:line="240" w:lineRule="auto"/>
              <w:ind w:right="42"/>
              <w:jc w:val="center"/>
            </w:pPr>
            <w:r>
              <w:rPr>
                <w:color w:val="1C1C1B"/>
                <w:sz w:val="19"/>
              </w:rPr>
              <w:t>notturno festivo</w:t>
            </w:r>
          </w:p>
        </w:tc>
        <w:tc>
          <w:tcPr>
            <w:tcW w:w="4445" w:type="dxa"/>
            <w:tcBorders>
              <w:top w:val="single" w:sz="4" w:space="0" w:color="1C1C1B"/>
              <w:left w:val="single" w:sz="4" w:space="0" w:color="1C1C1B"/>
              <w:bottom w:val="single" w:sz="4" w:space="0" w:color="1C1C1B"/>
              <w:right w:val="single" w:sz="4" w:space="0" w:color="1C1C1B"/>
            </w:tcBorders>
          </w:tcPr>
          <w:p w14:paraId="72DE6410" w14:textId="77777777" w:rsidR="002A6872" w:rsidRDefault="00366ABF" w:rsidP="005E396C">
            <w:pPr>
              <w:spacing w:after="0" w:line="240" w:lineRule="auto"/>
              <w:ind w:right="42"/>
              <w:jc w:val="center"/>
            </w:pPr>
            <w:r>
              <w:rPr>
                <w:color w:val="1C1C1B"/>
                <w:sz w:val="19"/>
              </w:rPr>
              <w:t>100%</w:t>
            </w:r>
          </w:p>
        </w:tc>
      </w:tr>
      <w:tr w:rsidR="002A6872" w14:paraId="0093C460" w14:textId="77777777" w:rsidTr="002A6872">
        <w:tblPrEx>
          <w:tblCellMar>
            <w:top w:w="113" w:type="dxa"/>
            <w:right w:w="68" w:type="dxa"/>
          </w:tblCellMar>
        </w:tblPrEx>
        <w:trPr>
          <w:trHeight w:val="1145"/>
        </w:trPr>
        <w:tc>
          <w:tcPr>
            <w:tcW w:w="1985"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vAlign w:val="center"/>
          </w:tcPr>
          <w:p w14:paraId="364DF0C9" w14:textId="77777777" w:rsidR="002A6872" w:rsidRDefault="002A6872" w:rsidP="002A6872">
            <w:pPr>
              <w:spacing w:after="0"/>
              <w:jc w:val="center"/>
            </w:pPr>
            <w:r>
              <w:rPr>
                <w:b/>
                <w:color w:val="1C1C1B"/>
                <w:sz w:val="17"/>
              </w:rPr>
              <w:t>Lavoro supplementare</w:t>
            </w:r>
          </w:p>
        </w:tc>
        <w:tc>
          <w:tcPr>
            <w:tcW w:w="8505" w:type="dxa"/>
            <w:gridSpan w:val="2"/>
            <w:tcBorders>
              <w:top w:val="single" w:sz="4" w:space="0" w:color="1C1C1B"/>
              <w:left w:val="single" w:sz="4" w:space="0" w:color="1C1C1B"/>
              <w:bottom w:val="single" w:sz="4" w:space="0" w:color="1C1C1B"/>
              <w:right w:val="single" w:sz="4" w:space="0" w:color="1C1C1B"/>
            </w:tcBorders>
          </w:tcPr>
          <w:p w14:paraId="671B2363" w14:textId="77777777" w:rsidR="002A6872" w:rsidRDefault="002A6872" w:rsidP="002A6872">
            <w:pPr>
              <w:spacing w:after="0" w:line="217" w:lineRule="auto"/>
            </w:pPr>
            <w:r>
              <w:rPr>
                <w:color w:val="1C1C1B"/>
                <w:sz w:val="19"/>
              </w:rPr>
              <w:t>Il datore di lavoro ha la facoltà di richiedere al personale part time, entro i limiti dell’orario normale di lavoro, lo svolgimento di prestazioni supplementari.</w:t>
            </w:r>
          </w:p>
          <w:p w14:paraId="17297B0A" w14:textId="77777777" w:rsidR="002A6872" w:rsidRDefault="002A6872" w:rsidP="002A6872">
            <w:pPr>
              <w:spacing w:after="0" w:line="217" w:lineRule="auto"/>
              <w:ind w:right="45"/>
              <w:jc w:val="both"/>
            </w:pPr>
            <w:r>
              <w:rPr>
                <w:color w:val="1C1C1B"/>
                <w:sz w:val="19"/>
              </w:rPr>
              <w:t>Il lavoro supplementare è retribuito con una maggiorazione del 15% della retribuzione oraria globale di fatto comprensiva dell’incidenza della retribuzione delle ore supplementari sugli istituti retributivi indiretti e differiti.</w:t>
            </w:r>
          </w:p>
          <w:p w14:paraId="2D61DB97" w14:textId="77777777" w:rsidR="002A6872" w:rsidRDefault="002A6872" w:rsidP="002A6872">
            <w:pPr>
              <w:spacing w:after="0"/>
              <w:ind w:right="45"/>
              <w:jc w:val="both"/>
            </w:pPr>
          </w:p>
          <w:p w14:paraId="1E320919" w14:textId="77777777" w:rsidR="002A6872" w:rsidRDefault="002A6872" w:rsidP="002A6872">
            <w:pPr>
              <w:spacing w:after="0"/>
              <w:ind w:right="45"/>
              <w:jc w:val="both"/>
            </w:pPr>
          </w:p>
        </w:tc>
      </w:tr>
      <w:tr w:rsidR="00366ABF" w14:paraId="400DFA75" w14:textId="77777777" w:rsidTr="002A6872">
        <w:trPr>
          <w:trHeight w:val="274"/>
        </w:trPr>
        <w:tc>
          <w:tcPr>
            <w:tcW w:w="10490" w:type="dxa"/>
            <w:gridSpan w:val="3"/>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3FE14482" w14:textId="77777777" w:rsidR="00366ABF" w:rsidRDefault="00366ABF" w:rsidP="002A6872">
            <w:pPr>
              <w:spacing w:after="0"/>
              <w:ind w:right="43"/>
              <w:jc w:val="center"/>
            </w:pPr>
            <w:r>
              <w:rPr>
                <w:b/>
                <w:color w:val="1C1C1B"/>
                <w:sz w:val="17"/>
              </w:rPr>
              <w:lastRenderedPageBreak/>
              <w:t>Note</w:t>
            </w:r>
          </w:p>
        </w:tc>
      </w:tr>
      <w:tr w:rsidR="00366ABF" w14:paraId="377FE2BD" w14:textId="77777777" w:rsidTr="002A6872">
        <w:trPr>
          <w:trHeight w:val="1315"/>
        </w:trPr>
        <w:tc>
          <w:tcPr>
            <w:tcW w:w="10490" w:type="dxa"/>
            <w:gridSpan w:val="3"/>
            <w:tcBorders>
              <w:top w:val="single" w:sz="4" w:space="0" w:color="1C1C1B"/>
              <w:left w:val="single" w:sz="4" w:space="0" w:color="1C1C1B"/>
              <w:bottom w:val="single" w:sz="4" w:space="0" w:color="1C1C1B"/>
              <w:right w:val="single" w:sz="4" w:space="0" w:color="1C1C1B"/>
            </w:tcBorders>
          </w:tcPr>
          <w:p w14:paraId="734E2787" w14:textId="77777777" w:rsidR="00366ABF" w:rsidRDefault="00366ABF" w:rsidP="00307D6E">
            <w:pPr>
              <w:spacing w:after="57"/>
              <w:jc w:val="both"/>
            </w:pPr>
            <w:r>
              <w:rPr>
                <w:i/>
                <w:color w:val="1C1C1B"/>
                <w:sz w:val="18"/>
              </w:rPr>
              <w:t>Al personale direttivo, amministrativo ed ausiliario può essere richiesto lavoro straordinario fino ad un massimo di 120 ore annue, mentre per il personale docente ed educativo il limite è di 80 ore annue.</w:t>
            </w:r>
          </w:p>
          <w:p w14:paraId="184F5BC2" w14:textId="77777777" w:rsidR="00366ABF" w:rsidRDefault="00366ABF" w:rsidP="00307D6E">
            <w:pPr>
              <w:ind w:right="43"/>
              <w:jc w:val="both"/>
            </w:pPr>
            <w:r>
              <w:rPr>
                <w:i/>
                <w:color w:val="1C1C1B"/>
                <w:sz w:val="18"/>
              </w:rPr>
              <w:t>Per il personale amministrativo, tecnico e ausiliario e per il personale con funzioni di coordinamento, le ore di lavoro straordinario prestate possono essere trasformate, con le maggiorazioni sopra indicate, in permessi retribuiti, anche cumulati. Le ore in questione, se non fruite come permessi entro il 31 agosto, vengono monetizzate con le competenze del mese di agosto .la prestazione di ore straordinarie deve sempre essere autorizzata dal gestore.</w:t>
            </w:r>
          </w:p>
        </w:tc>
      </w:tr>
    </w:tbl>
    <w:p w14:paraId="402A4E84" w14:textId="77777777" w:rsidR="00366ABF" w:rsidRDefault="00366ABF" w:rsidP="00C91854">
      <w:pPr>
        <w:spacing w:after="0"/>
      </w:pPr>
    </w:p>
    <w:p w14:paraId="32130056" w14:textId="77777777" w:rsidR="00366ABF" w:rsidRPr="00366ABF" w:rsidRDefault="00366ABF" w:rsidP="00366ABF">
      <w:pPr>
        <w:spacing w:after="0"/>
        <w:ind w:left="-284" w:hanging="10"/>
        <w:rPr>
          <w:color w:val="auto"/>
          <w:sz w:val="32"/>
          <w:szCs w:val="32"/>
        </w:rPr>
      </w:pPr>
      <w:r w:rsidRPr="00366ABF">
        <w:rPr>
          <w:b/>
          <w:color w:val="auto"/>
          <w:sz w:val="32"/>
          <w:szCs w:val="32"/>
        </w:rPr>
        <w:t>FERIE</w:t>
      </w:r>
    </w:p>
    <w:tbl>
      <w:tblPr>
        <w:tblStyle w:val="TableGrid"/>
        <w:tblW w:w="10490" w:type="dxa"/>
        <w:tblInd w:w="-171" w:type="dxa"/>
        <w:tblCellMar>
          <w:top w:w="113" w:type="dxa"/>
          <w:left w:w="113" w:type="dxa"/>
          <w:right w:w="68" w:type="dxa"/>
        </w:tblCellMar>
        <w:tblLook w:val="04A0" w:firstRow="1" w:lastRow="0" w:firstColumn="1" w:lastColumn="0" w:noHBand="0" w:noVBand="1"/>
      </w:tblPr>
      <w:tblGrid>
        <w:gridCol w:w="1877"/>
        <w:gridCol w:w="8613"/>
      </w:tblGrid>
      <w:tr w:rsidR="00366ABF" w14:paraId="5A6F61AE" w14:textId="77777777" w:rsidTr="00366ABF">
        <w:trPr>
          <w:trHeight w:val="1041"/>
        </w:trPr>
        <w:tc>
          <w:tcPr>
            <w:tcW w:w="1877"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vAlign w:val="center"/>
          </w:tcPr>
          <w:p w14:paraId="1E00A9AD" w14:textId="77777777" w:rsidR="00366ABF" w:rsidRDefault="00366ABF" w:rsidP="00307D6E">
            <w:pPr>
              <w:ind w:right="46"/>
              <w:jc w:val="center"/>
            </w:pPr>
            <w:r>
              <w:rPr>
                <w:b/>
                <w:color w:val="1C1C1B"/>
                <w:sz w:val="17"/>
              </w:rPr>
              <w:t>Durata</w:t>
            </w:r>
          </w:p>
        </w:tc>
        <w:tc>
          <w:tcPr>
            <w:tcW w:w="8613" w:type="dxa"/>
            <w:tcBorders>
              <w:top w:val="single" w:sz="4" w:space="0" w:color="1C1C1B"/>
              <w:left w:val="single" w:sz="4" w:space="0" w:color="1C1C1B"/>
              <w:bottom w:val="single" w:sz="4" w:space="0" w:color="1C1C1B"/>
              <w:right w:val="single" w:sz="4" w:space="0" w:color="1C1C1B"/>
            </w:tcBorders>
          </w:tcPr>
          <w:p w14:paraId="1A7A21CC" w14:textId="77777777" w:rsidR="00366ABF" w:rsidRDefault="00366ABF" w:rsidP="00307D6E">
            <w:pPr>
              <w:ind w:right="45"/>
              <w:jc w:val="both"/>
            </w:pPr>
            <w:r>
              <w:rPr>
                <w:color w:val="1C1C1B"/>
                <w:sz w:val="19"/>
              </w:rPr>
              <w:t>La durata annuale delle ferie è di 30 giorni lavorativi, frazionabile per dodicesimi se il servizio prestato è inferiore all’anno (la frazione di mese superiore a 15 giorni è considerata come mese intero). Agli effetti del computo delle ferie, la settimana è considerata di 6 giorni lavorativi qualunque sia la distribuzione giornaliera dell’orario di lavoro settimanale</w:t>
            </w:r>
          </w:p>
        </w:tc>
      </w:tr>
      <w:tr w:rsidR="00366ABF" w14:paraId="2571274B" w14:textId="77777777" w:rsidTr="00366ABF">
        <w:trPr>
          <w:trHeight w:val="1279"/>
        </w:trPr>
        <w:tc>
          <w:tcPr>
            <w:tcW w:w="1877"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vAlign w:val="center"/>
          </w:tcPr>
          <w:p w14:paraId="7E03307E" w14:textId="77777777" w:rsidR="00366ABF" w:rsidRDefault="00366ABF" w:rsidP="00307D6E">
            <w:pPr>
              <w:ind w:right="46"/>
              <w:jc w:val="center"/>
            </w:pPr>
            <w:r>
              <w:rPr>
                <w:b/>
                <w:color w:val="1C1C1B"/>
                <w:sz w:val="17"/>
              </w:rPr>
              <w:t>Fruizione</w:t>
            </w:r>
          </w:p>
        </w:tc>
        <w:tc>
          <w:tcPr>
            <w:tcW w:w="8613" w:type="dxa"/>
            <w:tcBorders>
              <w:top w:val="single" w:sz="4" w:space="0" w:color="1C1C1B"/>
              <w:left w:val="single" w:sz="4" w:space="0" w:color="1C1C1B"/>
              <w:bottom w:val="single" w:sz="4" w:space="0" w:color="1C1C1B"/>
              <w:right w:val="single" w:sz="4" w:space="0" w:color="1C1C1B"/>
            </w:tcBorders>
          </w:tcPr>
          <w:p w14:paraId="5B683B45" w14:textId="77777777" w:rsidR="00366ABF" w:rsidRDefault="00366ABF" w:rsidP="00307D6E">
            <w:pPr>
              <w:spacing w:after="28" w:line="217" w:lineRule="auto"/>
              <w:ind w:right="45"/>
              <w:jc w:val="both"/>
            </w:pPr>
            <w:r>
              <w:rPr>
                <w:color w:val="1C1C1B"/>
                <w:sz w:val="19"/>
              </w:rPr>
              <w:t>Il periodo di ferie non può essere frazionato in più di 2 periodi, uno dei quali non inferiore a 2/3 dei giorni spettanti, coincidente col periodo estivo. Le ferie rimanenti potranno essere godute entro il mese di agosto dell’anno successivo a quello di maturazione.</w:t>
            </w:r>
          </w:p>
          <w:p w14:paraId="48B6BCAD" w14:textId="77777777" w:rsidR="00366ABF" w:rsidRDefault="00366ABF" w:rsidP="00307D6E">
            <w:r>
              <w:rPr>
                <w:color w:val="1C1C1B"/>
                <w:sz w:val="19"/>
              </w:rPr>
              <w:t>Per il personale docente/educativo assunto a tempo indeterminato, la fruizione delle ferie avviene di norma durante la sospensione estiva delle attività.</w:t>
            </w:r>
          </w:p>
        </w:tc>
      </w:tr>
    </w:tbl>
    <w:p w14:paraId="00FD380D" w14:textId="77777777" w:rsidR="00366ABF" w:rsidRPr="00366ABF" w:rsidRDefault="00366ABF" w:rsidP="00366ABF">
      <w:pPr>
        <w:spacing w:after="0"/>
        <w:ind w:left="-284" w:hanging="10"/>
        <w:rPr>
          <w:b/>
          <w:color w:val="auto"/>
          <w:sz w:val="32"/>
          <w:szCs w:val="32"/>
        </w:rPr>
      </w:pPr>
      <w:r w:rsidRPr="00366ABF">
        <w:rPr>
          <w:b/>
          <w:color w:val="auto"/>
          <w:sz w:val="32"/>
          <w:szCs w:val="32"/>
        </w:rPr>
        <w:t>FESTIVITÀ</w:t>
      </w:r>
    </w:p>
    <w:tbl>
      <w:tblPr>
        <w:tblStyle w:val="TableGrid"/>
        <w:tblW w:w="10490" w:type="dxa"/>
        <w:tblInd w:w="-171" w:type="dxa"/>
        <w:tblCellMar>
          <w:top w:w="113" w:type="dxa"/>
          <w:left w:w="113" w:type="dxa"/>
          <w:right w:w="68" w:type="dxa"/>
        </w:tblCellMar>
        <w:tblLook w:val="04A0" w:firstRow="1" w:lastRow="0" w:firstColumn="1" w:lastColumn="0" w:noHBand="0" w:noVBand="1"/>
      </w:tblPr>
      <w:tblGrid>
        <w:gridCol w:w="1877"/>
        <w:gridCol w:w="8613"/>
      </w:tblGrid>
      <w:tr w:rsidR="00366ABF" w14:paraId="7CF0C65B" w14:textId="77777777" w:rsidTr="00366ABF">
        <w:trPr>
          <w:trHeight w:val="621"/>
        </w:trPr>
        <w:tc>
          <w:tcPr>
            <w:tcW w:w="1877"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vAlign w:val="center"/>
          </w:tcPr>
          <w:p w14:paraId="0D5BE8FF" w14:textId="77777777" w:rsidR="00366ABF" w:rsidRDefault="00366ABF" w:rsidP="00307D6E">
            <w:pPr>
              <w:ind w:right="45"/>
              <w:jc w:val="center"/>
            </w:pPr>
            <w:r>
              <w:rPr>
                <w:b/>
                <w:color w:val="1C1C1B"/>
                <w:sz w:val="17"/>
              </w:rPr>
              <w:t>Ex Festività</w:t>
            </w:r>
          </w:p>
        </w:tc>
        <w:tc>
          <w:tcPr>
            <w:tcW w:w="8613" w:type="dxa"/>
            <w:tcBorders>
              <w:top w:val="single" w:sz="4" w:space="0" w:color="1C1C1B"/>
              <w:left w:val="single" w:sz="4" w:space="0" w:color="1C1C1B"/>
              <w:bottom w:val="single" w:sz="4" w:space="0" w:color="1C1C1B"/>
              <w:right w:val="single" w:sz="4" w:space="0" w:color="1C1C1B"/>
            </w:tcBorders>
          </w:tcPr>
          <w:p w14:paraId="1A0640CD" w14:textId="77777777" w:rsidR="00366ABF" w:rsidRDefault="00366ABF" w:rsidP="00307D6E">
            <w:pPr>
              <w:jc w:val="both"/>
            </w:pPr>
            <w:r>
              <w:rPr>
                <w:color w:val="1C1C1B"/>
                <w:sz w:val="19"/>
              </w:rPr>
              <w:t>Sono concessi 4 giorni di permesso retribuito per ciascun anno scolastico in relazione alla soppressione di alcune festività nazionali infrasettimanali.</w:t>
            </w:r>
          </w:p>
        </w:tc>
      </w:tr>
      <w:tr w:rsidR="00366ABF" w14:paraId="7BC1A1A3" w14:textId="77777777" w:rsidTr="00EF34F8">
        <w:trPr>
          <w:trHeight w:val="940"/>
        </w:trPr>
        <w:tc>
          <w:tcPr>
            <w:tcW w:w="1877"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vAlign w:val="center"/>
          </w:tcPr>
          <w:p w14:paraId="3BF69D5D" w14:textId="77777777" w:rsidR="00366ABF" w:rsidRDefault="00366ABF" w:rsidP="00307D6E">
            <w:pPr>
              <w:ind w:right="45"/>
              <w:jc w:val="center"/>
            </w:pPr>
            <w:r>
              <w:rPr>
                <w:b/>
                <w:color w:val="1C1C1B"/>
                <w:sz w:val="17"/>
              </w:rPr>
              <w:t>Festività</w:t>
            </w:r>
          </w:p>
        </w:tc>
        <w:tc>
          <w:tcPr>
            <w:tcW w:w="8613" w:type="dxa"/>
            <w:tcBorders>
              <w:top w:val="single" w:sz="4" w:space="0" w:color="1C1C1B"/>
              <w:left w:val="single" w:sz="4" w:space="0" w:color="1C1C1B"/>
              <w:bottom w:val="single" w:sz="4" w:space="0" w:color="1C1C1B"/>
              <w:right w:val="single" w:sz="4" w:space="0" w:color="1C1C1B"/>
            </w:tcBorders>
          </w:tcPr>
          <w:p w14:paraId="7EFFC43C" w14:textId="77777777" w:rsidR="00366ABF" w:rsidRDefault="00366ABF" w:rsidP="00307D6E">
            <w:pPr>
              <w:spacing w:after="28" w:line="217" w:lineRule="auto"/>
              <w:ind w:right="45"/>
              <w:jc w:val="both"/>
            </w:pPr>
            <w:r>
              <w:rPr>
                <w:color w:val="1C1C1B"/>
                <w:sz w:val="19"/>
              </w:rPr>
              <w:t>La festività del 4 novembre, spostata alla prima domenica successiva, e le festività religiose e civili coincidenti con la domenica vengono retribuite con 1/26 della retribuzione globale oltre la normale retribuzione o, su richiesta del lavoratore, con permessi retribuiti.</w:t>
            </w:r>
          </w:p>
          <w:p w14:paraId="35182EA1" w14:textId="77777777" w:rsidR="00366ABF" w:rsidRDefault="00366ABF" w:rsidP="00307D6E">
            <w:r>
              <w:rPr>
                <w:color w:val="1C1C1B"/>
                <w:sz w:val="19"/>
              </w:rPr>
              <w:t>Le festività non godute sono retribuite in 26mi al termine dell’anno scolastico</w:t>
            </w:r>
          </w:p>
        </w:tc>
      </w:tr>
    </w:tbl>
    <w:p w14:paraId="4E62F189" w14:textId="77777777" w:rsidR="0039739A" w:rsidRPr="00366ABF" w:rsidRDefault="0039739A" w:rsidP="0039739A">
      <w:pPr>
        <w:spacing w:after="0"/>
        <w:ind w:left="-284" w:hanging="10"/>
        <w:rPr>
          <w:b/>
          <w:color w:val="auto"/>
          <w:sz w:val="32"/>
          <w:szCs w:val="32"/>
        </w:rPr>
      </w:pPr>
      <w:r>
        <w:rPr>
          <w:b/>
          <w:color w:val="auto"/>
          <w:sz w:val="32"/>
          <w:szCs w:val="32"/>
        </w:rPr>
        <w:t xml:space="preserve">PERMESSI </w:t>
      </w:r>
    </w:p>
    <w:tbl>
      <w:tblPr>
        <w:tblStyle w:val="TableGrid"/>
        <w:tblW w:w="10490" w:type="dxa"/>
        <w:tblInd w:w="-171" w:type="dxa"/>
        <w:tblCellMar>
          <w:top w:w="113" w:type="dxa"/>
          <w:left w:w="113" w:type="dxa"/>
          <w:right w:w="68" w:type="dxa"/>
        </w:tblCellMar>
        <w:tblLook w:val="04A0" w:firstRow="1" w:lastRow="0" w:firstColumn="1" w:lastColumn="0" w:noHBand="0" w:noVBand="1"/>
      </w:tblPr>
      <w:tblGrid>
        <w:gridCol w:w="1877"/>
        <w:gridCol w:w="8613"/>
      </w:tblGrid>
      <w:tr w:rsidR="0039739A" w14:paraId="77E1F921" w14:textId="77777777" w:rsidTr="00EF34F8">
        <w:trPr>
          <w:trHeight w:val="1722"/>
        </w:trPr>
        <w:tc>
          <w:tcPr>
            <w:tcW w:w="1877"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vAlign w:val="center"/>
          </w:tcPr>
          <w:p w14:paraId="44D8F068" w14:textId="77777777" w:rsidR="0039739A" w:rsidRPr="0039739A" w:rsidRDefault="0039739A" w:rsidP="00EF34F8">
            <w:pPr>
              <w:spacing w:after="0"/>
              <w:ind w:right="45"/>
              <w:jc w:val="center"/>
              <w:rPr>
                <w:sz w:val="17"/>
                <w:szCs w:val="17"/>
              </w:rPr>
            </w:pPr>
            <w:r w:rsidRPr="0039739A">
              <w:rPr>
                <w:sz w:val="17"/>
                <w:szCs w:val="17"/>
              </w:rPr>
              <w:t>Permessi retribuiti</w:t>
            </w:r>
          </w:p>
        </w:tc>
        <w:tc>
          <w:tcPr>
            <w:tcW w:w="8613" w:type="dxa"/>
            <w:tcBorders>
              <w:top w:val="single" w:sz="4" w:space="0" w:color="1C1C1B"/>
              <w:left w:val="single" w:sz="4" w:space="0" w:color="1C1C1B"/>
              <w:bottom w:val="single" w:sz="4" w:space="0" w:color="1C1C1B"/>
              <w:right w:val="single" w:sz="4" w:space="0" w:color="1C1C1B"/>
            </w:tcBorders>
          </w:tcPr>
          <w:p w14:paraId="518BA53D" w14:textId="77777777" w:rsidR="00EF34F8" w:rsidRPr="00EF34F8" w:rsidRDefault="00EF34F8" w:rsidP="00EF34F8">
            <w:pPr>
              <w:pStyle w:val="Paragrafoelenco"/>
              <w:numPr>
                <w:ilvl w:val="0"/>
                <w:numId w:val="10"/>
              </w:numPr>
              <w:spacing w:after="0" w:line="240" w:lineRule="auto"/>
              <w:jc w:val="both"/>
              <w:rPr>
                <w:sz w:val="19"/>
                <w:szCs w:val="19"/>
              </w:rPr>
            </w:pPr>
            <w:r w:rsidRPr="00EF34F8">
              <w:rPr>
                <w:sz w:val="19"/>
                <w:szCs w:val="19"/>
              </w:rPr>
              <w:t>10 giorni lavorativi così suddivisi:</w:t>
            </w:r>
          </w:p>
          <w:p w14:paraId="754EFEBB" w14:textId="77777777" w:rsidR="00EF34F8" w:rsidRPr="00EF34F8" w:rsidRDefault="00EF34F8" w:rsidP="00EF34F8">
            <w:pPr>
              <w:pStyle w:val="Paragrafoelenco"/>
              <w:numPr>
                <w:ilvl w:val="0"/>
                <w:numId w:val="9"/>
              </w:numPr>
              <w:spacing w:after="0" w:line="240" w:lineRule="auto"/>
              <w:jc w:val="both"/>
              <w:rPr>
                <w:sz w:val="19"/>
                <w:szCs w:val="19"/>
              </w:rPr>
            </w:pPr>
            <w:r w:rsidRPr="00EF34F8">
              <w:rPr>
                <w:sz w:val="19"/>
                <w:szCs w:val="19"/>
              </w:rPr>
              <w:t xml:space="preserve">3 gg. per lutto per i parenti entro il 2°grado; </w:t>
            </w:r>
          </w:p>
          <w:p w14:paraId="728F4983" w14:textId="77777777" w:rsidR="00EF34F8" w:rsidRPr="00EF34F8" w:rsidRDefault="00EF34F8" w:rsidP="00EF34F8">
            <w:pPr>
              <w:pStyle w:val="Paragrafoelenco"/>
              <w:numPr>
                <w:ilvl w:val="0"/>
                <w:numId w:val="9"/>
              </w:numPr>
              <w:spacing w:after="0" w:line="240" w:lineRule="auto"/>
              <w:jc w:val="both"/>
              <w:rPr>
                <w:sz w:val="19"/>
                <w:szCs w:val="19"/>
              </w:rPr>
            </w:pPr>
            <w:r w:rsidRPr="00EF34F8">
              <w:rPr>
                <w:sz w:val="19"/>
                <w:szCs w:val="19"/>
              </w:rPr>
              <w:t>2 gg. per motivi personali quali visite mediche e specialistiche, piccoli interventi ecc. su produzione di documentazione;</w:t>
            </w:r>
          </w:p>
          <w:p w14:paraId="7E0410E9" w14:textId="77777777" w:rsidR="00EF34F8" w:rsidRPr="00EF34F8" w:rsidRDefault="00EF34F8" w:rsidP="00EF34F8">
            <w:pPr>
              <w:pStyle w:val="Paragrafoelenco"/>
              <w:numPr>
                <w:ilvl w:val="0"/>
                <w:numId w:val="9"/>
              </w:numPr>
              <w:spacing w:after="0" w:line="240" w:lineRule="auto"/>
              <w:jc w:val="both"/>
              <w:rPr>
                <w:sz w:val="19"/>
                <w:szCs w:val="19"/>
              </w:rPr>
            </w:pPr>
            <w:r w:rsidRPr="00EF34F8">
              <w:rPr>
                <w:sz w:val="19"/>
                <w:szCs w:val="19"/>
              </w:rPr>
              <w:t>5 gg. per motivi personali/famigliari entro il 2° grado di parentela per necessità di carattere medico, nascite, matrimoni, ecc. su produzione di documentazione;</w:t>
            </w:r>
          </w:p>
          <w:p w14:paraId="7D09B141" w14:textId="77777777" w:rsidR="0039739A" w:rsidRDefault="00EF34F8" w:rsidP="00EF34F8">
            <w:pPr>
              <w:pStyle w:val="Paragrafoelenco"/>
              <w:spacing w:after="0" w:line="240" w:lineRule="auto"/>
              <w:ind w:left="421"/>
              <w:jc w:val="both"/>
            </w:pPr>
            <w:r w:rsidRPr="00EF34F8">
              <w:rPr>
                <w:sz w:val="19"/>
                <w:szCs w:val="19"/>
              </w:rPr>
              <w:t xml:space="preserve">2. </w:t>
            </w:r>
            <w:r>
              <w:rPr>
                <w:sz w:val="19"/>
                <w:szCs w:val="19"/>
              </w:rPr>
              <w:t xml:space="preserve">  </w:t>
            </w:r>
            <w:r w:rsidRPr="00EF34F8">
              <w:rPr>
                <w:sz w:val="19"/>
                <w:szCs w:val="19"/>
              </w:rPr>
              <w:t>10 ore per permessi retribuiti brevi, da recuperare, per motivi di carattere medico.</w:t>
            </w:r>
          </w:p>
        </w:tc>
      </w:tr>
    </w:tbl>
    <w:p w14:paraId="331F6432" w14:textId="77777777" w:rsidR="0039739A" w:rsidRPr="00F95BB7" w:rsidRDefault="0039739A" w:rsidP="0039739A">
      <w:pPr>
        <w:spacing w:after="0"/>
        <w:ind w:left="-284" w:hanging="10"/>
        <w:rPr>
          <w:color w:val="auto"/>
        </w:rPr>
      </w:pPr>
      <w:r w:rsidRPr="00F95BB7">
        <w:rPr>
          <w:b/>
          <w:color w:val="auto"/>
          <w:sz w:val="24"/>
        </w:rPr>
        <w:t>ALTRI PERMESSI (STUDIO, FORMAZIONE, ECC)</w:t>
      </w:r>
    </w:p>
    <w:tbl>
      <w:tblPr>
        <w:tblStyle w:val="TableGrid"/>
        <w:tblW w:w="10490" w:type="dxa"/>
        <w:tblInd w:w="-171" w:type="dxa"/>
        <w:tblCellMar>
          <w:top w:w="113" w:type="dxa"/>
          <w:left w:w="113" w:type="dxa"/>
          <w:right w:w="67" w:type="dxa"/>
        </w:tblCellMar>
        <w:tblLook w:val="04A0" w:firstRow="1" w:lastRow="0" w:firstColumn="1" w:lastColumn="0" w:noHBand="0" w:noVBand="1"/>
      </w:tblPr>
      <w:tblGrid>
        <w:gridCol w:w="1844"/>
        <w:gridCol w:w="8646"/>
      </w:tblGrid>
      <w:tr w:rsidR="0039739A" w14:paraId="0C2ADC7C" w14:textId="77777777" w:rsidTr="005C0677">
        <w:trPr>
          <w:trHeight w:val="1829"/>
        </w:trPr>
        <w:tc>
          <w:tcPr>
            <w:tcW w:w="1844"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vAlign w:val="center"/>
          </w:tcPr>
          <w:p w14:paraId="565399B8" w14:textId="77777777" w:rsidR="0039739A" w:rsidRDefault="0039739A" w:rsidP="00307D6E">
            <w:pPr>
              <w:ind w:right="46"/>
              <w:jc w:val="center"/>
            </w:pPr>
            <w:r>
              <w:rPr>
                <w:b/>
                <w:color w:val="1C1C1B"/>
                <w:sz w:val="17"/>
              </w:rPr>
              <w:t>Permessi studio</w:t>
            </w:r>
          </w:p>
        </w:tc>
        <w:tc>
          <w:tcPr>
            <w:tcW w:w="8646" w:type="dxa"/>
            <w:tcBorders>
              <w:top w:val="single" w:sz="4" w:space="0" w:color="1C1C1B"/>
              <w:left w:val="single" w:sz="4" w:space="0" w:color="1C1C1B"/>
              <w:bottom w:val="single" w:sz="4" w:space="0" w:color="1C1C1B"/>
              <w:right w:val="single" w:sz="4" w:space="0" w:color="1C1C1B"/>
            </w:tcBorders>
          </w:tcPr>
          <w:p w14:paraId="603D1397" w14:textId="77777777" w:rsidR="0039739A" w:rsidRDefault="0039739A" w:rsidP="00307D6E">
            <w:pPr>
              <w:spacing w:after="28" w:line="217" w:lineRule="auto"/>
              <w:jc w:val="both"/>
            </w:pPr>
            <w:r>
              <w:rPr>
                <w:color w:val="1C1C1B"/>
                <w:sz w:val="19"/>
              </w:rPr>
              <w:t>Al fine di garantire il diritto allo studio, sono concessi permessi straordinari retribuiti, nella misura massima di 150 (centocinquanta) annue.</w:t>
            </w:r>
          </w:p>
          <w:p w14:paraId="22256957" w14:textId="77777777" w:rsidR="0039739A" w:rsidRDefault="0039739A" w:rsidP="00307D6E">
            <w:pPr>
              <w:spacing w:after="28" w:line="218" w:lineRule="auto"/>
            </w:pPr>
            <w:r>
              <w:rPr>
                <w:color w:val="1C1C1B"/>
                <w:sz w:val="19"/>
              </w:rPr>
              <w:t>I permessi sono concessi per la frequenza di corsi finalizzati al conseguimento di titoli di studio della scuola primaria e secondaria.</w:t>
            </w:r>
          </w:p>
          <w:p w14:paraId="1046EE26" w14:textId="77777777" w:rsidR="0039739A" w:rsidRDefault="0039739A" w:rsidP="005C0677">
            <w:pPr>
              <w:spacing w:after="0" w:line="217" w:lineRule="auto"/>
              <w:ind w:right="45"/>
              <w:jc w:val="both"/>
            </w:pPr>
            <w:r>
              <w:rPr>
                <w:color w:val="1C1C1B"/>
                <w:sz w:val="19"/>
              </w:rPr>
              <w:t>I permessi per il diritto allo studio sono inoltre concessi per la frequenza del corso di laurea in scienze della formazione primaria per i lavoratori privi di titolo abilitante</w:t>
            </w:r>
            <w:r w:rsidR="005C0677">
              <w:rPr>
                <w:color w:val="1C1C1B"/>
                <w:sz w:val="19"/>
              </w:rPr>
              <w:t xml:space="preserve">. </w:t>
            </w:r>
            <w:r>
              <w:rPr>
                <w:color w:val="1C1C1B"/>
                <w:sz w:val="19"/>
              </w:rPr>
              <w:t>Al fine di consentire la crescita professionale del personale docente ed educativo non fornito di abilitazione o di titolo, viene garantita la possibilità di utilizzo di permessi retribuiti e viene assicurata la possibilità dell’adattamento dell’orario di lavoro.</w:t>
            </w:r>
          </w:p>
        </w:tc>
      </w:tr>
    </w:tbl>
    <w:p w14:paraId="635928C2" w14:textId="77777777" w:rsidR="00EF34F8" w:rsidRPr="00F95BB7" w:rsidRDefault="00EF34F8" w:rsidP="00EF34F8">
      <w:pPr>
        <w:spacing w:after="0"/>
        <w:ind w:left="-284" w:hanging="10"/>
        <w:rPr>
          <w:color w:val="auto"/>
        </w:rPr>
      </w:pPr>
      <w:r>
        <w:rPr>
          <w:b/>
          <w:color w:val="auto"/>
          <w:sz w:val="24"/>
        </w:rPr>
        <w:t>ASSENZE NON RETRIBUITE</w:t>
      </w:r>
    </w:p>
    <w:tbl>
      <w:tblPr>
        <w:tblStyle w:val="TableGrid"/>
        <w:tblW w:w="10490" w:type="dxa"/>
        <w:tblInd w:w="-171" w:type="dxa"/>
        <w:tblCellMar>
          <w:top w:w="113" w:type="dxa"/>
          <w:left w:w="113" w:type="dxa"/>
          <w:right w:w="67" w:type="dxa"/>
        </w:tblCellMar>
        <w:tblLook w:val="04A0" w:firstRow="1" w:lastRow="0" w:firstColumn="1" w:lastColumn="0" w:noHBand="0" w:noVBand="1"/>
      </w:tblPr>
      <w:tblGrid>
        <w:gridCol w:w="1844"/>
        <w:gridCol w:w="8646"/>
      </w:tblGrid>
      <w:tr w:rsidR="00EF34F8" w14:paraId="0498C263" w14:textId="77777777" w:rsidTr="005C0677">
        <w:trPr>
          <w:trHeight w:val="402"/>
        </w:trPr>
        <w:tc>
          <w:tcPr>
            <w:tcW w:w="1844" w:type="dxa"/>
            <w:tcBorders>
              <w:top w:val="single" w:sz="4" w:space="0" w:color="1C1C1B"/>
              <w:left w:val="single" w:sz="4" w:space="0" w:color="1C1C1B"/>
              <w:bottom w:val="single" w:sz="4" w:space="0" w:color="auto"/>
              <w:right w:val="single" w:sz="4" w:space="0" w:color="1C1C1B"/>
            </w:tcBorders>
            <w:shd w:val="clear" w:color="auto" w:fill="FBD4B4" w:themeFill="accent6" w:themeFillTint="66"/>
            <w:vAlign w:val="center"/>
          </w:tcPr>
          <w:p w14:paraId="6E7D7EA7" w14:textId="77777777" w:rsidR="00EF34F8" w:rsidRDefault="00EF34F8" w:rsidP="00307D6E">
            <w:pPr>
              <w:ind w:right="46"/>
              <w:jc w:val="center"/>
            </w:pPr>
            <w:r>
              <w:rPr>
                <w:b/>
                <w:color w:val="1C1C1B"/>
                <w:sz w:val="17"/>
              </w:rPr>
              <w:t>Permessi non retribuiti</w:t>
            </w:r>
          </w:p>
        </w:tc>
        <w:tc>
          <w:tcPr>
            <w:tcW w:w="8646" w:type="dxa"/>
            <w:tcBorders>
              <w:top w:val="single" w:sz="4" w:space="0" w:color="1C1C1B"/>
              <w:left w:val="single" w:sz="4" w:space="0" w:color="1C1C1B"/>
              <w:bottom w:val="single" w:sz="4" w:space="0" w:color="auto"/>
              <w:right w:val="single" w:sz="4" w:space="0" w:color="1C1C1B"/>
            </w:tcBorders>
          </w:tcPr>
          <w:p w14:paraId="5F70C740" w14:textId="77777777" w:rsidR="00EF34F8" w:rsidRPr="00EF34F8" w:rsidRDefault="00EF34F8" w:rsidP="00EF34F8">
            <w:pPr>
              <w:spacing w:after="0"/>
              <w:ind w:right="45"/>
              <w:jc w:val="both"/>
              <w:rPr>
                <w:sz w:val="19"/>
                <w:szCs w:val="19"/>
              </w:rPr>
            </w:pPr>
            <w:r w:rsidRPr="00EF34F8">
              <w:rPr>
                <w:sz w:val="19"/>
                <w:szCs w:val="19"/>
              </w:rPr>
              <w:t>10 giorni nell'anno solare previo accordo con il gestore</w:t>
            </w:r>
          </w:p>
        </w:tc>
      </w:tr>
      <w:tr w:rsidR="00EF34F8" w14:paraId="37DCA958" w14:textId="77777777" w:rsidTr="00EF34F8">
        <w:tblPrEx>
          <w:tblCellMar>
            <w:top w:w="0" w:type="dxa"/>
            <w:left w:w="0" w:type="dxa"/>
            <w:right w:w="0" w:type="dxa"/>
          </w:tblCellMar>
        </w:tblPrEx>
        <w:trPr>
          <w:trHeight w:val="516"/>
        </w:trPr>
        <w:tc>
          <w:tcPr>
            <w:tcW w:w="18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3660529" w14:textId="77777777" w:rsidR="00EF34F8" w:rsidRDefault="00EF34F8" w:rsidP="00307D6E">
            <w:pPr>
              <w:ind w:right="46"/>
              <w:jc w:val="center"/>
            </w:pPr>
            <w:r>
              <w:rPr>
                <w:b/>
                <w:color w:val="1C1C1B"/>
                <w:sz w:val="17"/>
              </w:rPr>
              <w:t>Aspettativa non retribuita</w:t>
            </w:r>
          </w:p>
        </w:tc>
        <w:tc>
          <w:tcPr>
            <w:tcW w:w="8646" w:type="dxa"/>
            <w:tcBorders>
              <w:top w:val="single" w:sz="4" w:space="0" w:color="auto"/>
              <w:left w:val="single" w:sz="4" w:space="0" w:color="auto"/>
              <w:bottom w:val="single" w:sz="4" w:space="0" w:color="auto"/>
              <w:right w:val="single" w:sz="4" w:space="0" w:color="auto"/>
            </w:tcBorders>
          </w:tcPr>
          <w:p w14:paraId="2BE0F4C0" w14:textId="77777777" w:rsidR="00EF34F8" w:rsidRDefault="00EF34F8" w:rsidP="00307D6E">
            <w:pPr>
              <w:spacing w:after="0"/>
              <w:ind w:right="45"/>
              <w:jc w:val="both"/>
              <w:rPr>
                <w:sz w:val="19"/>
                <w:szCs w:val="19"/>
              </w:rPr>
            </w:pPr>
            <w:r>
              <w:rPr>
                <w:sz w:val="19"/>
                <w:szCs w:val="19"/>
              </w:rPr>
              <w:t xml:space="preserve">   Fino ad un anno con diritto alla conservazione del posto di lavoro. </w:t>
            </w:r>
          </w:p>
          <w:p w14:paraId="701A3127" w14:textId="77777777" w:rsidR="00EF34F8" w:rsidRPr="00EF34F8" w:rsidRDefault="00EF34F8" w:rsidP="00307D6E">
            <w:pPr>
              <w:spacing w:after="0"/>
              <w:ind w:right="45"/>
              <w:jc w:val="both"/>
              <w:rPr>
                <w:sz w:val="19"/>
                <w:szCs w:val="19"/>
              </w:rPr>
            </w:pPr>
            <w:r>
              <w:rPr>
                <w:sz w:val="19"/>
                <w:szCs w:val="19"/>
              </w:rPr>
              <w:t xml:space="preserve">   Non può essere richiesta prima dei due anni di servizio</w:t>
            </w:r>
          </w:p>
        </w:tc>
      </w:tr>
    </w:tbl>
    <w:p w14:paraId="27595855" w14:textId="77777777" w:rsidR="00B50ABC" w:rsidRDefault="00B50ABC" w:rsidP="00366ABF">
      <w:pPr>
        <w:spacing w:after="0"/>
      </w:pPr>
    </w:p>
    <w:p w14:paraId="299E73AC" w14:textId="77777777" w:rsidR="00B50ABC" w:rsidRDefault="00B50ABC" w:rsidP="00366ABF">
      <w:pPr>
        <w:spacing w:after="0"/>
      </w:pPr>
    </w:p>
    <w:p w14:paraId="3EC84934" w14:textId="77777777" w:rsidR="00B50ABC" w:rsidRPr="001B653A" w:rsidRDefault="00B50ABC" w:rsidP="001B653A">
      <w:pPr>
        <w:pStyle w:val="Titolo2"/>
        <w:ind w:left="-284"/>
        <w:rPr>
          <w:rFonts w:asciiTheme="minorHAnsi" w:hAnsiTheme="minorHAnsi" w:cstheme="minorHAnsi"/>
          <w:color w:val="auto"/>
          <w:sz w:val="32"/>
          <w:szCs w:val="32"/>
        </w:rPr>
      </w:pPr>
      <w:r w:rsidRPr="001B653A">
        <w:rPr>
          <w:rFonts w:asciiTheme="minorHAnsi" w:hAnsiTheme="minorHAnsi" w:cstheme="minorHAnsi"/>
          <w:color w:val="auto"/>
          <w:sz w:val="32"/>
          <w:szCs w:val="32"/>
        </w:rPr>
        <w:t>ASSENZE TUTELATE</w:t>
      </w:r>
    </w:p>
    <w:p w14:paraId="24AD20D1" w14:textId="77777777" w:rsidR="00B50ABC" w:rsidRPr="001B653A" w:rsidRDefault="00B50ABC" w:rsidP="001B653A">
      <w:pPr>
        <w:spacing w:after="0"/>
        <w:ind w:left="-284" w:hanging="10"/>
        <w:rPr>
          <w:color w:val="auto"/>
        </w:rPr>
      </w:pPr>
      <w:r w:rsidRPr="001B653A">
        <w:rPr>
          <w:b/>
          <w:color w:val="auto"/>
          <w:sz w:val="24"/>
        </w:rPr>
        <w:t>CONGEDO MATRIMONIALE</w:t>
      </w:r>
    </w:p>
    <w:tbl>
      <w:tblPr>
        <w:tblStyle w:val="TableGrid"/>
        <w:tblW w:w="10490" w:type="dxa"/>
        <w:tblInd w:w="-171" w:type="dxa"/>
        <w:tblCellMar>
          <w:top w:w="113" w:type="dxa"/>
          <w:left w:w="113" w:type="dxa"/>
          <w:right w:w="115" w:type="dxa"/>
        </w:tblCellMar>
        <w:tblLook w:val="04A0" w:firstRow="1" w:lastRow="0" w:firstColumn="1" w:lastColumn="0" w:noHBand="0" w:noVBand="1"/>
      </w:tblPr>
      <w:tblGrid>
        <w:gridCol w:w="1877"/>
        <w:gridCol w:w="8613"/>
      </w:tblGrid>
      <w:tr w:rsidR="00B50ABC" w14:paraId="76D0DC1F" w14:textId="77777777" w:rsidTr="001B653A">
        <w:trPr>
          <w:trHeight w:val="411"/>
        </w:trPr>
        <w:tc>
          <w:tcPr>
            <w:tcW w:w="1877"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20D0ABFF" w14:textId="77777777" w:rsidR="00B50ABC" w:rsidRDefault="00B50ABC" w:rsidP="00307D6E">
            <w:pPr>
              <w:ind w:left="2"/>
              <w:jc w:val="center"/>
            </w:pPr>
            <w:r>
              <w:rPr>
                <w:b/>
                <w:color w:val="1C1C1B"/>
                <w:sz w:val="17"/>
              </w:rPr>
              <w:t>Durata</w:t>
            </w:r>
          </w:p>
        </w:tc>
        <w:tc>
          <w:tcPr>
            <w:tcW w:w="8613" w:type="dxa"/>
            <w:tcBorders>
              <w:top w:val="single" w:sz="4" w:space="0" w:color="1C1C1B"/>
              <w:left w:val="single" w:sz="4" w:space="0" w:color="1C1C1B"/>
              <w:bottom w:val="single" w:sz="4" w:space="0" w:color="1C1C1B"/>
              <w:right w:val="single" w:sz="4" w:space="0" w:color="1C1C1B"/>
            </w:tcBorders>
          </w:tcPr>
          <w:p w14:paraId="006326B7" w14:textId="77777777" w:rsidR="00B50ABC" w:rsidRDefault="00B50ABC" w:rsidP="00307D6E">
            <w:r>
              <w:rPr>
                <w:color w:val="1C1C1B"/>
                <w:sz w:val="19"/>
              </w:rPr>
              <w:t>15 gg di calendario</w:t>
            </w:r>
          </w:p>
        </w:tc>
      </w:tr>
      <w:tr w:rsidR="00B50ABC" w14:paraId="704DA04B" w14:textId="77777777" w:rsidTr="001B653A">
        <w:trPr>
          <w:trHeight w:val="411"/>
        </w:trPr>
        <w:tc>
          <w:tcPr>
            <w:tcW w:w="1877"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45998075" w14:textId="77777777" w:rsidR="00B50ABC" w:rsidRDefault="00B50ABC" w:rsidP="00307D6E">
            <w:pPr>
              <w:ind w:left="2"/>
              <w:jc w:val="center"/>
            </w:pPr>
            <w:r>
              <w:rPr>
                <w:b/>
                <w:color w:val="1C1C1B"/>
                <w:sz w:val="17"/>
              </w:rPr>
              <w:t>Fruizione</w:t>
            </w:r>
          </w:p>
        </w:tc>
        <w:tc>
          <w:tcPr>
            <w:tcW w:w="8613" w:type="dxa"/>
            <w:tcBorders>
              <w:top w:val="single" w:sz="4" w:space="0" w:color="1C1C1B"/>
              <w:left w:val="single" w:sz="4" w:space="0" w:color="1C1C1B"/>
              <w:bottom w:val="single" w:sz="4" w:space="0" w:color="1C1C1B"/>
              <w:right w:val="single" w:sz="4" w:space="0" w:color="1C1C1B"/>
            </w:tcBorders>
          </w:tcPr>
          <w:p w14:paraId="2CE1DFA6" w14:textId="77777777" w:rsidR="00B50ABC" w:rsidRDefault="00B50ABC" w:rsidP="00307D6E">
            <w:r>
              <w:rPr>
                <w:color w:val="1C1C1B"/>
                <w:sz w:val="19"/>
              </w:rPr>
              <w:t>Il congedo non è frazionabile e deve essere fruito in coincidenza del matrimonio.</w:t>
            </w:r>
          </w:p>
        </w:tc>
      </w:tr>
    </w:tbl>
    <w:p w14:paraId="6D0B57E7" w14:textId="77777777" w:rsidR="00B50ABC" w:rsidRDefault="001B653A" w:rsidP="001B653A">
      <w:pPr>
        <w:spacing w:after="0"/>
        <w:ind w:left="-284" w:hanging="10"/>
        <w:rPr>
          <w:b/>
          <w:color w:val="auto"/>
          <w:sz w:val="24"/>
          <w:szCs w:val="24"/>
        </w:rPr>
      </w:pPr>
      <w:r w:rsidRPr="001B653A">
        <w:rPr>
          <w:b/>
          <w:color w:val="auto"/>
          <w:sz w:val="24"/>
          <w:szCs w:val="24"/>
        </w:rPr>
        <w:t>CONGEDO DI MATERNITA' E PATERNITA'</w:t>
      </w:r>
    </w:p>
    <w:p w14:paraId="67382018" w14:textId="77777777" w:rsidR="00F95BB7" w:rsidRPr="00F95BB7" w:rsidRDefault="00F95BB7" w:rsidP="001B653A">
      <w:pPr>
        <w:spacing w:after="0"/>
        <w:ind w:left="-284" w:hanging="10"/>
        <w:rPr>
          <w:color w:val="auto"/>
          <w:sz w:val="18"/>
          <w:szCs w:val="18"/>
        </w:rPr>
      </w:pPr>
      <w:r>
        <w:rPr>
          <w:color w:val="auto"/>
          <w:sz w:val="18"/>
          <w:szCs w:val="18"/>
        </w:rPr>
        <w:t>disciplinati ai sensi di legge con le seguenti retribuzioni:</w:t>
      </w:r>
    </w:p>
    <w:tbl>
      <w:tblPr>
        <w:tblStyle w:val="TableGrid"/>
        <w:tblW w:w="10490" w:type="dxa"/>
        <w:tblInd w:w="-171" w:type="dxa"/>
        <w:tblCellMar>
          <w:top w:w="113" w:type="dxa"/>
          <w:left w:w="113" w:type="dxa"/>
          <w:right w:w="68" w:type="dxa"/>
        </w:tblCellMar>
        <w:tblLook w:val="04A0" w:firstRow="1" w:lastRow="0" w:firstColumn="1" w:lastColumn="0" w:noHBand="0" w:noVBand="1"/>
      </w:tblPr>
      <w:tblGrid>
        <w:gridCol w:w="2056"/>
        <w:gridCol w:w="8434"/>
      </w:tblGrid>
      <w:tr w:rsidR="00B50ABC" w14:paraId="7029575F" w14:textId="77777777" w:rsidTr="00F95BB7">
        <w:trPr>
          <w:trHeight w:val="334"/>
        </w:trPr>
        <w:tc>
          <w:tcPr>
            <w:tcW w:w="2056"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6F341733" w14:textId="77777777" w:rsidR="00B50ABC" w:rsidRDefault="00B50ABC" w:rsidP="00F95BB7">
            <w:pPr>
              <w:spacing w:after="0"/>
              <w:jc w:val="center"/>
            </w:pPr>
            <w:r>
              <w:rPr>
                <w:b/>
                <w:color w:val="1C1C1B"/>
                <w:sz w:val="17"/>
              </w:rPr>
              <w:t>Maternità obbligatoria</w:t>
            </w:r>
          </w:p>
        </w:tc>
        <w:tc>
          <w:tcPr>
            <w:tcW w:w="8434" w:type="dxa"/>
            <w:tcBorders>
              <w:top w:val="single" w:sz="4" w:space="0" w:color="1C1C1B"/>
              <w:left w:val="single" w:sz="4" w:space="0" w:color="1C1C1B"/>
              <w:bottom w:val="single" w:sz="4" w:space="0" w:color="1C1C1B"/>
              <w:right w:val="single" w:sz="4" w:space="0" w:color="1C1C1B"/>
            </w:tcBorders>
          </w:tcPr>
          <w:p w14:paraId="3C6B019A" w14:textId="77777777" w:rsidR="00B50ABC" w:rsidRDefault="00B50ABC" w:rsidP="00F95BB7">
            <w:pPr>
              <w:spacing w:after="0"/>
              <w:jc w:val="both"/>
            </w:pPr>
            <w:r>
              <w:rPr>
                <w:color w:val="1C1C1B"/>
                <w:sz w:val="19"/>
              </w:rPr>
              <w:t>80% della retribuzione mensile nonché le indennità fisse e ricorrenti.</w:t>
            </w:r>
          </w:p>
        </w:tc>
      </w:tr>
      <w:tr w:rsidR="00B50ABC" w14:paraId="032E1B69" w14:textId="77777777" w:rsidTr="00F95BB7">
        <w:trPr>
          <w:trHeight w:val="312"/>
        </w:trPr>
        <w:tc>
          <w:tcPr>
            <w:tcW w:w="2056"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vAlign w:val="center"/>
          </w:tcPr>
          <w:p w14:paraId="7D09BCF6" w14:textId="77777777" w:rsidR="00B50ABC" w:rsidRDefault="00B50ABC" w:rsidP="00F95BB7">
            <w:pPr>
              <w:spacing w:after="0" w:line="240" w:lineRule="auto"/>
              <w:ind w:right="45"/>
              <w:jc w:val="center"/>
            </w:pPr>
            <w:r>
              <w:rPr>
                <w:b/>
                <w:color w:val="1C1C1B"/>
                <w:sz w:val="17"/>
              </w:rPr>
              <w:t>Congedo Parentale</w:t>
            </w:r>
          </w:p>
        </w:tc>
        <w:tc>
          <w:tcPr>
            <w:tcW w:w="8434" w:type="dxa"/>
            <w:tcBorders>
              <w:top w:val="single" w:sz="4" w:space="0" w:color="1C1C1B"/>
              <w:left w:val="single" w:sz="4" w:space="0" w:color="1C1C1B"/>
              <w:bottom w:val="single" w:sz="4" w:space="0" w:color="1C1C1B"/>
              <w:right w:val="single" w:sz="4" w:space="0" w:color="1C1C1B"/>
            </w:tcBorders>
          </w:tcPr>
          <w:p w14:paraId="79A32778" w14:textId="77777777" w:rsidR="00B50ABC" w:rsidRDefault="00F95BB7" w:rsidP="00F95BB7">
            <w:pPr>
              <w:spacing w:after="28" w:line="217" w:lineRule="auto"/>
              <w:jc w:val="both"/>
            </w:pPr>
            <w:r>
              <w:rPr>
                <w:color w:val="1C1C1B"/>
                <w:sz w:val="19"/>
              </w:rPr>
              <w:t>30</w:t>
            </w:r>
            <w:r w:rsidR="00B50ABC">
              <w:rPr>
                <w:color w:val="1C1C1B"/>
                <w:sz w:val="19"/>
              </w:rPr>
              <w:t xml:space="preserve">% della retribuzione media globale giornaliera. </w:t>
            </w:r>
          </w:p>
        </w:tc>
      </w:tr>
    </w:tbl>
    <w:p w14:paraId="1ADE4584" w14:textId="77777777" w:rsidR="00B50ABC" w:rsidRPr="00F95BB7" w:rsidRDefault="00B50ABC" w:rsidP="00F95BB7">
      <w:pPr>
        <w:spacing w:after="0"/>
        <w:ind w:left="-284" w:hanging="10"/>
        <w:rPr>
          <w:color w:val="auto"/>
        </w:rPr>
      </w:pPr>
      <w:r w:rsidRPr="00F95BB7">
        <w:rPr>
          <w:b/>
          <w:color w:val="auto"/>
          <w:sz w:val="24"/>
        </w:rPr>
        <w:t>MALATTIA</w:t>
      </w:r>
    </w:p>
    <w:tbl>
      <w:tblPr>
        <w:tblStyle w:val="TableGrid"/>
        <w:tblW w:w="10490" w:type="dxa"/>
        <w:tblInd w:w="-279" w:type="dxa"/>
        <w:tblLayout w:type="fixed"/>
        <w:tblCellMar>
          <w:right w:w="68" w:type="dxa"/>
        </w:tblCellMar>
        <w:tblLook w:val="04A0" w:firstRow="1" w:lastRow="0" w:firstColumn="1" w:lastColumn="0" w:noHBand="0" w:noVBand="1"/>
      </w:tblPr>
      <w:tblGrid>
        <w:gridCol w:w="3697"/>
        <w:gridCol w:w="2824"/>
        <w:gridCol w:w="284"/>
        <w:gridCol w:w="3685"/>
      </w:tblGrid>
      <w:tr w:rsidR="00B50ABC" w14:paraId="5B71CBB7" w14:textId="77777777" w:rsidTr="00F95BB7">
        <w:trPr>
          <w:trHeight w:val="365"/>
        </w:trPr>
        <w:tc>
          <w:tcPr>
            <w:tcW w:w="3697"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5C1D9F89" w14:textId="77777777" w:rsidR="00B50ABC" w:rsidRDefault="00B50ABC" w:rsidP="00307D6E">
            <w:pPr>
              <w:ind w:left="68"/>
              <w:jc w:val="center"/>
            </w:pPr>
            <w:r>
              <w:rPr>
                <w:b/>
                <w:color w:val="1C1C1B"/>
                <w:sz w:val="17"/>
              </w:rPr>
              <w:t>Periodo di malattia</w:t>
            </w:r>
          </w:p>
        </w:tc>
        <w:tc>
          <w:tcPr>
            <w:tcW w:w="2824"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777E3FA8" w14:textId="77777777" w:rsidR="00B50ABC" w:rsidRDefault="00B50ABC" w:rsidP="00307D6E">
            <w:pPr>
              <w:ind w:left="68"/>
              <w:jc w:val="center"/>
            </w:pPr>
            <w:r>
              <w:rPr>
                <w:b/>
                <w:color w:val="1C1C1B"/>
                <w:sz w:val="17"/>
              </w:rPr>
              <w:t>Trattamento economico</w:t>
            </w:r>
          </w:p>
        </w:tc>
        <w:tc>
          <w:tcPr>
            <w:tcW w:w="284" w:type="dxa"/>
            <w:tcBorders>
              <w:top w:val="single" w:sz="4" w:space="0" w:color="1C1C1B"/>
              <w:left w:val="single" w:sz="4" w:space="0" w:color="1C1C1B"/>
              <w:bottom w:val="single" w:sz="4" w:space="0" w:color="1C1C1B"/>
              <w:right w:val="nil"/>
            </w:tcBorders>
            <w:shd w:val="clear" w:color="auto" w:fill="FBD4B4" w:themeFill="accent6" w:themeFillTint="66"/>
          </w:tcPr>
          <w:p w14:paraId="415CF7A8" w14:textId="77777777" w:rsidR="00B50ABC" w:rsidRDefault="00B50ABC" w:rsidP="00307D6E"/>
        </w:tc>
        <w:tc>
          <w:tcPr>
            <w:tcW w:w="3685" w:type="dxa"/>
            <w:tcBorders>
              <w:top w:val="single" w:sz="4" w:space="0" w:color="1C1C1B"/>
              <w:left w:val="nil"/>
              <w:bottom w:val="single" w:sz="4" w:space="0" w:color="1C1C1B"/>
              <w:right w:val="single" w:sz="4" w:space="0" w:color="1C1C1B"/>
            </w:tcBorders>
            <w:shd w:val="clear" w:color="auto" w:fill="FBD4B4" w:themeFill="accent6" w:themeFillTint="66"/>
          </w:tcPr>
          <w:p w14:paraId="2695C9F7" w14:textId="77777777" w:rsidR="00B50ABC" w:rsidRDefault="00B50ABC" w:rsidP="00F95BB7">
            <w:pPr>
              <w:ind w:left="496"/>
              <w:jc w:val="both"/>
            </w:pPr>
            <w:r>
              <w:rPr>
                <w:b/>
                <w:color w:val="1C1C1B"/>
                <w:sz w:val="17"/>
              </w:rPr>
              <w:t>Conservazione del posto</w:t>
            </w:r>
          </w:p>
        </w:tc>
      </w:tr>
      <w:tr w:rsidR="00B50ABC" w14:paraId="75FA921C" w14:textId="77777777" w:rsidTr="00F95BB7">
        <w:trPr>
          <w:trHeight w:val="343"/>
        </w:trPr>
        <w:tc>
          <w:tcPr>
            <w:tcW w:w="3697" w:type="dxa"/>
            <w:tcBorders>
              <w:top w:val="single" w:sz="4" w:space="0" w:color="1C1C1B"/>
              <w:left w:val="single" w:sz="4" w:space="0" w:color="1C1C1B"/>
              <w:bottom w:val="single" w:sz="4" w:space="0" w:color="1C1C1B"/>
              <w:right w:val="single" w:sz="4" w:space="0" w:color="1C1C1B"/>
            </w:tcBorders>
            <w:vAlign w:val="center"/>
          </w:tcPr>
          <w:p w14:paraId="37A11428" w14:textId="77777777" w:rsidR="00B50ABC" w:rsidRDefault="00B50ABC" w:rsidP="00F95BB7">
            <w:pPr>
              <w:spacing w:after="0"/>
              <w:ind w:left="68"/>
              <w:jc w:val="center"/>
            </w:pPr>
            <w:r>
              <w:rPr>
                <w:color w:val="1C1C1B"/>
                <w:sz w:val="19"/>
              </w:rPr>
              <w:t>dal 1° al 3° giorno</w:t>
            </w:r>
          </w:p>
        </w:tc>
        <w:tc>
          <w:tcPr>
            <w:tcW w:w="2824" w:type="dxa"/>
            <w:tcBorders>
              <w:top w:val="single" w:sz="4" w:space="0" w:color="1C1C1B"/>
              <w:left w:val="single" w:sz="4" w:space="0" w:color="1C1C1B"/>
              <w:bottom w:val="single" w:sz="4" w:space="0" w:color="1C1C1B"/>
              <w:right w:val="single" w:sz="4" w:space="0" w:color="1C1C1B"/>
            </w:tcBorders>
            <w:vAlign w:val="center"/>
          </w:tcPr>
          <w:p w14:paraId="398F12DB" w14:textId="77777777" w:rsidR="00B50ABC" w:rsidRDefault="00B50ABC" w:rsidP="00F95BB7">
            <w:pPr>
              <w:spacing w:after="0"/>
              <w:ind w:left="68"/>
              <w:jc w:val="center"/>
            </w:pPr>
            <w:r>
              <w:rPr>
                <w:color w:val="1C1C1B"/>
                <w:sz w:val="19"/>
              </w:rPr>
              <w:t>100%</w:t>
            </w:r>
          </w:p>
        </w:tc>
        <w:tc>
          <w:tcPr>
            <w:tcW w:w="284" w:type="dxa"/>
            <w:vMerge w:val="restart"/>
            <w:tcBorders>
              <w:top w:val="single" w:sz="4" w:space="0" w:color="1C1C1B"/>
              <w:left w:val="single" w:sz="4" w:space="0" w:color="1C1C1B"/>
              <w:bottom w:val="nil"/>
              <w:right w:val="nil"/>
            </w:tcBorders>
            <w:vAlign w:val="bottom"/>
          </w:tcPr>
          <w:p w14:paraId="40D32A9C" w14:textId="77777777" w:rsidR="00B50ABC" w:rsidRDefault="00B50ABC" w:rsidP="00F95BB7">
            <w:pPr>
              <w:spacing w:after="0"/>
              <w:ind w:left="27"/>
            </w:pPr>
            <w:r>
              <w:rPr>
                <w:rFonts w:ascii="Segoe UI Symbol" w:eastAsia="Segoe UI Symbol" w:hAnsi="Segoe UI Symbol" w:cs="Segoe UI Symbol"/>
                <w:color w:val="1C1C1B"/>
                <w:sz w:val="8"/>
              </w:rPr>
              <w:tab/>
            </w:r>
          </w:p>
          <w:p w14:paraId="00166E5B" w14:textId="77777777" w:rsidR="00B50ABC" w:rsidRDefault="00B50ABC" w:rsidP="00F95BB7">
            <w:pPr>
              <w:spacing w:after="0"/>
              <w:ind w:left="27"/>
            </w:pPr>
          </w:p>
        </w:tc>
        <w:tc>
          <w:tcPr>
            <w:tcW w:w="3685" w:type="dxa"/>
            <w:vMerge w:val="restart"/>
            <w:tcBorders>
              <w:top w:val="single" w:sz="4" w:space="0" w:color="1C1C1B"/>
              <w:left w:val="nil"/>
              <w:bottom w:val="nil"/>
              <w:right w:val="single" w:sz="4" w:space="0" w:color="1C1C1B"/>
            </w:tcBorders>
            <w:vAlign w:val="bottom"/>
          </w:tcPr>
          <w:p w14:paraId="779437B4" w14:textId="77777777" w:rsidR="00B50ABC" w:rsidRDefault="00B50ABC" w:rsidP="00F95BB7">
            <w:pPr>
              <w:spacing w:after="0"/>
            </w:pPr>
            <w:r>
              <w:rPr>
                <w:color w:val="1C1C1B"/>
                <w:sz w:val="19"/>
              </w:rPr>
              <w:t xml:space="preserve">6 mesi, anche a cavallo di 2 anni solari, </w:t>
            </w:r>
          </w:p>
          <w:p w14:paraId="0C29D966" w14:textId="77777777" w:rsidR="00B50ABC" w:rsidRDefault="00B50ABC" w:rsidP="00F95BB7">
            <w:pPr>
              <w:spacing w:after="0"/>
            </w:pPr>
            <w:r>
              <w:rPr>
                <w:color w:val="1C1C1B"/>
                <w:sz w:val="19"/>
              </w:rPr>
              <w:t>per assenza continuativa</w:t>
            </w:r>
          </w:p>
          <w:p w14:paraId="3C85D9A0" w14:textId="77777777" w:rsidR="00B50ABC" w:rsidRDefault="00B50ABC" w:rsidP="00F95BB7">
            <w:pPr>
              <w:spacing w:after="0"/>
            </w:pPr>
            <w:r>
              <w:rPr>
                <w:color w:val="1C1C1B"/>
                <w:sz w:val="19"/>
              </w:rPr>
              <w:t xml:space="preserve">12 mesi per assenze non continuative </w:t>
            </w:r>
          </w:p>
        </w:tc>
      </w:tr>
      <w:tr w:rsidR="00B50ABC" w14:paraId="7AD85F68" w14:textId="77777777" w:rsidTr="00F95BB7">
        <w:trPr>
          <w:trHeight w:val="216"/>
        </w:trPr>
        <w:tc>
          <w:tcPr>
            <w:tcW w:w="3697" w:type="dxa"/>
            <w:tcBorders>
              <w:top w:val="single" w:sz="4" w:space="0" w:color="1C1C1B"/>
              <w:left w:val="single" w:sz="4" w:space="0" w:color="1C1C1B"/>
              <w:bottom w:val="nil"/>
              <w:right w:val="single" w:sz="4" w:space="0" w:color="1C1C1B"/>
            </w:tcBorders>
          </w:tcPr>
          <w:p w14:paraId="28C424D9" w14:textId="77777777" w:rsidR="00B50ABC" w:rsidRDefault="00B50ABC" w:rsidP="00F95BB7">
            <w:pPr>
              <w:spacing w:after="0"/>
            </w:pPr>
          </w:p>
        </w:tc>
        <w:tc>
          <w:tcPr>
            <w:tcW w:w="2824" w:type="dxa"/>
            <w:tcBorders>
              <w:top w:val="single" w:sz="4" w:space="0" w:color="1C1C1B"/>
              <w:left w:val="single" w:sz="4" w:space="0" w:color="1C1C1B"/>
              <w:bottom w:val="nil"/>
              <w:right w:val="single" w:sz="4" w:space="0" w:color="1C1C1B"/>
            </w:tcBorders>
          </w:tcPr>
          <w:p w14:paraId="07C6693C" w14:textId="77777777" w:rsidR="00B50ABC" w:rsidRDefault="00B50ABC" w:rsidP="00F95BB7">
            <w:pPr>
              <w:spacing w:after="0"/>
            </w:pPr>
          </w:p>
        </w:tc>
        <w:tc>
          <w:tcPr>
            <w:tcW w:w="284" w:type="dxa"/>
            <w:vMerge/>
            <w:tcBorders>
              <w:top w:val="nil"/>
              <w:left w:val="single" w:sz="4" w:space="0" w:color="1C1C1B"/>
              <w:bottom w:val="nil"/>
              <w:right w:val="nil"/>
            </w:tcBorders>
          </w:tcPr>
          <w:p w14:paraId="61BFD273" w14:textId="77777777" w:rsidR="00B50ABC" w:rsidRDefault="00B50ABC" w:rsidP="00F95BB7">
            <w:pPr>
              <w:spacing w:after="0"/>
            </w:pPr>
          </w:p>
        </w:tc>
        <w:tc>
          <w:tcPr>
            <w:tcW w:w="3685" w:type="dxa"/>
            <w:vMerge/>
            <w:tcBorders>
              <w:top w:val="nil"/>
              <w:left w:val="nil"/>
              <w:bottom w:val="nil"/>
              <w:right w:val="single" w:sz="4" w:space="0" w:color="1C1C1B"/>
            </w:tcBorders>
          </w:tcPr>
          <w:p w14:paraId="16F973B3" w14:textId="77777777" w:rsidR="00B50ABC" w:rsidRDefault="00B50ABC" w:rsidP="00F95BB7">
            <w:pPr>
              <w:spacing w:after="0"/>
            </w:pPr>
          </w:p>
        </w:tc>
      </w:tr>
      <w:tr w:rsidR="00B50ABC" w14:paraId="79F93845" w14:textId="77777777" w:rsidTr="00F95BB7">
        <w:trPr>
          <w:trHeight w:val="357"/>
        </w:trPr>
        <w:tc>
          <w:tcPr>
            <w:tcW w:w="3697" w:type="dxa"/>
            <w:tcBorders>
              <w:top w:val="nil"/>
              <w:left w:val="single" w:sz="4" w:space="0" w:color="1C1C1B"/>
              <w:bottom w:val="single" w:sz="4" w:space="0" w:color="1C1C1B"/>
              <w:right w:val="single" w:sz="4" w:space="0" w:color="1C1C1B"/>
            </w:tcBorders>
          </w:tcPr>
          <w:p w14:paraId="59D120A0" w14:textId="77777777" w:rsidR="00B50ABC" w:rsidRDefault="00B50ABC" w:rsidP="00F95BB7">
            <w:pPr>
              <w:spacing w:after="0"/>
              <w:ind w:left="68"/>
              <w:jc w:val="center"/>
            </w:pPr>
            <w:r>
              <w:rPr>
                <w:color w:val="1C1C1B"/>
                <w:sz w:val="19"/>
              </w:rPr>
              <w:t>dal 4° al 180° nell’anno solare</w:t>
            </w:r>
          </w:p>
        </w:tc>
        <w:tc>
          <w:tcPr>
            <w:tcW w:w="2824" w:type="dxa"/>
            <w:tcBorders>
              <w:top w:val="nil"/>
              <w:left w:val="single" w:sz="4" w:space="0" w:color="1C1C1B"/>
              <w:bottom w:val="single" w:sz="4" w:space="0" w:color="1C1C1B"/>
              <w:right w:val="single" w:sz="4" w:space="0" w:color="1C1C1B"/>
            </w:tcBorders>
          </w:tcPr>
          <w:p w14:paraId="46DD801A" w14:textId="77777777" w:rsidR="00B50ABC" w:rsidRDefault="00B50ABC" w:rsidP="00F95BB7">
            <w:pPr>
              <w:spacing w:after="0"/>
              <w:ind w:left="68"/>
              <w:jc w:val="center"/>
            </w:pPr>
            <w:r>
              <w:rPr>
                <w:color w:val="1C1C1B"/>
                <w:sz w:val="19"/>
              </w:rPr>
              <w:t>100%</w:t>
            </w:r>
          </w:p>
        </w:tc>
        <w:tc>
          <w:tcPr>
            <w:tcW w:w="284" w:type="dxa"/>
            <w:tcBorders>
              <w:top w:val="nil"/>
              <w:left w:val="single" w:sz="4" w:space="0" w:color="1C1C1B"/>
              <w:bottom w:val="single" w:sz="4" w:space="0" w:color="1C1C1B"/>
              <w:right w:val="nil"/>
            </w:tcBorders>
          </w:tcPr>
          <w:p w14:paraId="3A884774" w14:textId="77777777" w:rsidR="00B50ABC" w:rsidRDefault="00B50ABC" w:rsidP="00F95BB7">
            <w:pPr>
              <w:spacing w:after="0"/>
            </w:pPr>
          </w:p>
        </w:tc>
        <w:tc>
          <w:tcPr>
            <w:tcW w:w="3685" w:type="dxa"/>
            <w:tcBorders>
              <w:top w:val="nil"/>
              <w:left w:val="nil"/>
              <w:bottom w:val="single" w:sz="4" w:space="0" w:color="1C1C1B"/>
              <w:right w:val="single" w:sz="4" w:space="0" w:color="1C1C1B"/>
            </w:tcBorders>
          </w:tcPr>
          <w:p w14:paraId="1929F719" w14:textId="77777777" w:rsidR="00B50ABC" w:rsidRDefault="00B50ABC" w:rsidP="00F95BB7">
            <w:pPr>
              <w:spacing w:after="0"/>
            </w:pPr>
            <w:r>
              <w:rPr>
                <w:color w:val="1C1C1B"/>
                <w:sz w:val="19"/>
              </w:rPr>
              <w:t>e dovute anche ad eventi morbosi diversi nell’arco di 3 anni</w:t>
            </w:r>
          </w:p>
        </w:tc>
      </w:tr>
      <w:tr w:rsidR="00B50ABC" w14:paraId="73220B97" w14:textId="77777777" w:rsidTr="00F95BB7">
        <w:trPr>
          <w:trHeight w:val="391"/>
        </w:trPr>
        <w:tc>
          <w:tcPr>
            <w:tcW w:w="10490" w:type="dxa"/>
            <w:gridSpan w:val="4"/>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68F0A620" w14:textId="77777777" w:rsidR="00B50ABC" w:rsidRDefault="00B50ABC" w:rsidP="00F95BB7">
            <w:pPr>
              <w:spacing w:after="0"/>
              <w:ind w:left="68"/>
              <w:jc w:val="center"/>
            </w:pPr>
            <w:r>
              <w:rPr>
                <w:b/>
                <w:color w:val="1C1C1B"/>
                <w:sz w:val="17"/>
              </w:rPr>
              <w:t>Note</w:t>
            </w:r>
          </w:p>
        </w:tc>
      </w:tr>
      <w:tr w:rsidR="00B50ABC" w14:paraId="70B2B89C" w14:textId="77777777" w:rsidTr="00F95BB7">
        <w:trPr>
          <w:trHeight w:val="2274"/>
        </w:trPr>
        <w:tc>
          <w:tcPr>
            <w:tcW w:w="10490" w:type="dxa"/>
            <w:gridSpan w:val="4"/>
            <w:tcBorders>
              <w:top w:val="single" w:sz="4" w:space="0" w:color="1C1C1B"/>
              <w:left w:val="single" w:sz="4" w:space="0" w:color="1C1C1B"/>
              <w:bottom w:val="single" w:sz="4" w:space="0" w:color="1C1C1B"/>
              <w:right w:val="single" w:sz="4" w:space="0" w:color="1C1C1B"/>
            </w:tcBorders>
          </w:tcPr>
          <w:p w14:paraId="7C238442" w14:textId="77777777" w:rsidR="00B50ABC" w:rsidRDefault="00B50ABC" w:rsidP="00307D6E">
            <w:pPr>
              <w:spacing w:after="57"/>
              <w:ind w:left="113" w:right="45"/>
              <w:jc w:val="both"/>
            </w:pPr>
            <w:r>
              <w:rPr>
                <w:i/>
                <w:color w:val="1C1C1B"/>
                <w:sz w:val="18"/>
              </w:rPr>
              <w:t>In caso di assenza continuativa e di superamento dei 6 mesi, il dipendente potrà richiedere un periodo di aspettativa senza retribuzione, fino ad un massimo di 6 mesi, dietro presentazione di un certificato medico. Il periodo di aspettativa non ha alcun effetto giuridico ed economico.</w:t>
            </w:r>
          </w:p>
          <w:p w14:paraId="7995C119" w14:textId="77777777" w:rsidR="00B50ABC" w:rsidRDefault="00B50ABC" w:rsidP="00307D6E">
            <w:pPr>
              <w:spacing w:after="57"/>
              <w:ind w:left="113"/>
            </w:pPr>
            <w:r>
              <w:rPr>
                <w:i/>
                <w:color w:val="1C1C1B"/>
                <w:sz w:val="18"/>
              </w:rPr>
              <w:t>In caso di assenze, anche non continuative, e di superamento dei 12 mesi nel periodo di 3 anni, dovute a malattie fortemente invalidanti, su richiesta del lavoratore, l’ente concede un ulteriore periodo di 12 mesi di aspettativa non retribuita.</w:t>
            </w:r>
          </w:p>
          <w:p w14:paraId="011DD64B" w14:textId="77777777" w:rsidR="00B50ABC" w:rsidRDefault="00B50ABC" w:rsidP="00307D6E">
            <w:pPr>
              <w:ind w:left="113" w:right="45"/>
              <w:jc w:val="both"/>
            </w:pPr>
            <w:r>
              <w:rPr>
                <w:i/>
                <w:color w:val="1C1C1B"/>
                <w:sz w:val="18"/>
              </w:rPr>
              <w:t>In caso di patologie gravi che richiedano terapie salvavita e/o temporaneamente invalidanti quali, a mero titolo esemplificativo, emodialisi o chemioterapia, sono esclusi dal computo dei giorni di assenza per malattia i relativi giorni di ricovero ospedaliero, di trattamento in day hospital, di assenza per sottoporsi alle citate terapie, debitamente certificati dalla competente Azienda sanitaria locale o struttura convenzionata. Per tali giornate di assenza il dipendente ha diritto all’intera retribuzione.</w:t>
            </w:r>
          </w:p>
        </w:tc>
      </w:tr>
    </w:tbl>
    <w:p w14:paraId="13612FD0" w14:textId="77777777" w:rsidR="00B50ABC" w:rsidRPr="00F95BB7" w:rsidRDefault="00B50ABC" w:rsidP="00F95BB7">
      <w:pPr>
        <w:spacing w:after="0"/>
        <w:ind w:left="-284" w:hanging="10"/>
        <w:rPr>
          <w:color w:val="auto"/>
        </w:rPr>
      </w:pPr>
      <w:r w:rsidRPr="00F95BB7">
        <w:rPr>
          <w:b/>
          <w:color w:val="auto"/>
          <w:sz w:val="24"/>
        </w:rPr>
        <w:t>INFORTUNIO</w:t>
      </w:r>
    </w:p>
    <w:tbl>
      <w:tblPr>
        <w:tblStyle w:val="TableGrid"/>
        <w:tblW w:w="10490" w:type="dxa"/>
        <w:tblInd w:w="-171" w:type="dxa"/>
        <w:tblCellMar>
          <w:top w:w="113" w:type="dxa"/>
          <w:left w:w="113" w:type="dxa"/>
          <w:right w:w="115" w:type="dxa"/>
        </w:tblCellMar>
        <w:tblLook w:val="04A0" w:firstRow="1" w:lastRow="0" w:firstColumn="1" w:lastColumn="0" w:noHBand="0" w:noVBand="1"/>
      </w:tblPr>
      <w:tblGrid>
        <w:gridCol w:w="3778"/>
        <w:gridCol w:w="3602"/>
        <w:gridCol w:w="3110"/>
      </w:tblGrid>
      <w:tr w:rsidR="00B50ABC" w14:paraId="76785126" w14:textId="77777777" w:rsidTr="00F95BB7">
        <w:trPr>
          <w:trHeight w:val="391"/>
        </w:trPr>
        <w:tc>
          <w:tcPr>
            <w:tcW w:w="3778"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1273F63D" w14:textId="77777777" w:rsidR="00B50ABC" w:rsidRDefault="00B50ABC" w:rsidP="00307D6E">
            <w:pPr>
              <w:ind w:left="2"/>
              <w:jc w:val="center"/>
            </w:pPr>
            <w:r>
              <w:rPr>
                <w:b/>
                <w:color w:val="1C1C1B"/>
                <w:sz w:val="17"/>
              </w:rPr>
              <w:t>Periodo di infortunio</w:t>
            </w:r>
          </w:p>
        </w:tc>
        <w:tc>
          <w:tcPr>
            <w:tcW w:w="3602"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05BA3411" w14:textId="77777777" w:rsidR="00B50ABC" w:rsidRDefault="00B50ABC" w:rsidP="00307D6E">
            <w:pPr>
              <w:ind w:left="2"/>
              <w:jc w:val="center"/>
            </w:pPr>
            <w:r>
              <w:rPr>
                <w:b/>
                <w:color w:val="1C1C1B"/>
                <w:sz w:val="17"/>
              </w:rPr>
              <w:t>Trattamento economico</w:t>
            </w:r>
          </w:p>
        </w:tc>
        <w:tc>
          <w:tcPr>
            <w:tcW w:w="3110"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536C229A" w14:textId="77777777" w:rsidR="00B50ABC" w:rsidRDefault="00B50ABC" w:rsidP="00307D6E">
            <w:pPr>
              <w:ind w:left="2"/>
              <w:jc w:val="center"/>
            </w:pPr>
            <w:r>
              <w:rPr>
                <w:b/>
                <w:color w:val="1C1C1B"/>
                <w:sz w:val="17"/>
              </w:rPr>
              <w:t>Conservazione del posto</w:t>
            </w:r>
          </w:p>
        </w:tc>
      </w:tr>
      <w:tr w:rsidR="00B50ABC" w14:paraId="1DD8675A" w14:textId="77777777" w:rsidTr="00F95BB7">
        <w:trPr>
          <w:trHeight w:val="411"/>
        </w:trPr>
        <w:tc>
          <w:tcPr>
            <w:tcW w:w="3778" w:type="dxa"/>
            <w:tcBorders>
              <w:top w:val="single" w:sz="4" w:space="0" w:color="1C1C1B"/>
              <w:left w:val="single" w:sz="4" w:space="0" w:color="1C1C1B"/>
              <w:bottom w:val="single" w:sz="4" w:space="0" w:color="1C1C1B"/>
              <w:right w:val="single" w:sz="4" w:space="0" w:color="1C1C1B"/>
            </w:tcBorders>
          </w:tcPr>
          <w:p w14:paraId="00CE0B88" w14:textId="77777777" w:rsidR="00B50ABC" w:rsidRDefault="00B50ABC" w:rsidP="00307D6E">
            <w:pPr>
              <w:ind w:left="2"/>
              <w:jc w:val="center"/>
            </w:pPr>
            <w:r>
              <w:rPr>
                <w:color w:val="1C1C1B"/>
                <w:sz w:val="19"/>
              </w:rPr>
              <w:t>giorno dell’infortunio</w:t>
            </w:r>
          </w:p>
        </w:tc>
        <w:tc>
          <w:tcPr>
            <w:tcW w:w="3602" w:type="dxa"/>
            <w:tcBorders>
              <w:top w:val="single" w:sz="4" w:space="0" w:color="1C1C1B"/>
              <w:left w:val="single" w:sz="4" w:space="0" w:color="1C1C1B"/>
              <w:bottom w:val="single" w:sz="4" w:space="0" w:color="1C1C1B"/>
              <w:right w:val="single" w:sz="4" w:space="0" w:color="1C1C1B"/>
            </w:tcBorders>
          </w:tcPr>
          <w:p w14:paraId="7B9D0318" w14:textId="77777777" w:rsidR="00B50ABC" w:rsidRDefault="00B50ABC" w:rsidP="00307D6E">
            <w:pPr>
              <w:ind w:left="2"/>
              <w:jc w:val="center"/>
            </w:pPr>
            <w:r>
              <w:rPr>
                <w:color w:val="1C1C1B"/>
                <w:sz w:val="19"/>
              </w:rPr>
              <w:t>100%</w:t>
            </w:r>
          </w:p>
        </w:tc>
        <w:tc>
          <w:tcPr>
            <w:tcW w:w="3110" w:type="dxa"/>
            <w:vMerge w:val="restart"/>
            <w:tcBorders>
              <w:top w:val="single" w:sz="4" w:space="0" w:color="1C1C1B"/>
              <w:left w:val="single" w:sz="4" w:space="0" w:color="1C1C1B"/>
              <w:bottom w:val="single" w:sz="4" w:space="0" w:color="1C1C1B"/>
              <w:right w:val="single" w:sz="4" w:space="0" w:color="1C1C1B"/>
            </w:tcBorders>
            <w:vAlign w:val="center"/>
          </w:tcPr>
          <w:p w14:paraId="518CB3BE" w14:textId="77777777" w:rsidR="00B50ABC" w:rsidRDefault="00B50ABC" w:rsidP="00307D6E">
            <w:pPr>
              <w:ind w:left="2"/>
              <w:jc w:val="center"/>
            </w:pPr>
            <w:r>
              <w:rPr>
                <w:color w:val="1C1C1B"/>
                <w:sz w:val="19"/>
              </w:rPr>
              <w:t>fino a guarigione clinica</w:t>
            </w:r>
          </w:p>
        </w:tc>
      </w:tr>
      <w:tr w:rsidR="00B50ABC" w14:paraId="1555058C" w14:textId="77777777" w:rsidTr="00F95BB7">
        <w:trPr>
          <w:trHeight w:val="411"/>
        </w:trPr>
        <w:tc>
          <w:tcPr>
            <w:tcW w:w="3778" w:type="dxa"/>
            <w:tcBorders>
              <w:top w:val="single" w:sz="4" w:space="0" w:color="1C1C1B"/>
              <w:left w:val="single" w:sz="4" w:space="0" w:color="1C1C1B"/>
              <w:bottom w:val="single" w:sz="4" w:space="0" w:color="1C1C1B"/>
              <w:right w:val="single" w:sz="4" w:space="0" w:color="1C1C1B"/>
            </w:tcBorders>
          </w:tcPr>
          <w:p w14:paraId="1201ADAE" w14:textId="77777777" w:rsidR="00B50ABC" w:rsidRDefault="00B50ABC" w:rsidP="00307D6E">
            <w:pPr>
              <w:ind w:left="2"/>
              <w:jc w:val="center"/>
            </w:pPr>
            <w:r>
              <w:rPr>
                <w:color w:val="1C1C1B"/>
                <w:sz w:val="19"/>
              </w:rPr>
              <w:t>1°, 2° e 3° giorno (carenza)</w:t>
            </w:r>
          </w:p>
        </w:tc>
        <w:tc>
          <w:tcPr>
            <w:tcW w:w="3602" w:type="dxa"/>
            <w:tcBorders>
              <w:top w:val="single" w:sz="4" w:space="0" w:color="1C1C1B"/>
              <w:left w:val="single" w:sz="4" w:space="0" w:color="1C1C1B"/>
              <w:bottom w:val="single" w:sz="4" w:space="0" w:color="1C1C1B"/>
              <w:right w:val="single" w:sz="4" w:space="0" w:color="1C1C1B"/>
            </w:tcBorders>
          </w:tcPr>
          <w:p w14:paraId="6570B8B6" w14:textId="77777777" w:rsidR="00B50ABC" w:rsidRDefault="00B50ABC" w:rsidP="00307D6E">
            <w:pPr>
              <w:ind w:left="2"/>
              <w:jc w:val="center"/>
            </w:pPr>
            <w:r>
              <w:rPr>
                <w:color w:val="1C1C1B"/>
                <w:sz w:val="19"/>
              </w:rPr>
              <w:t>100%</w:t>
            </w:r>
          </w:p>
        </w:tc>
        <w:tc>
          <w:tcPr>
            <w:tcW w:w="3110" w:type="dxa"/>
            <w:vMerge/>
            <w:tcBorders>
              <w:top w:val="nil"/>
              <w:left w:val="single" w:sz="4" w:space="0" w:color="1C1C1B"/>
              <w:bottom w:val="nil"/>
              <w:right w:val="single" w:sz="4" w:space="0" w:color="1C1C1B"/>
            </w:tcBorders>
          </w:tcPr>
          <w:p w14:paraId="306B096A" w14:textId="77777777" w:rsidR="00B50ABC" w:rsidRDefault="00B50ABC" w:rsidP="00307D6E"/>
        </w:tc>
      </w:tr>
      <w:tr w:rsidR="00B50ABC" w14:paraId="611733E4" w14:textId="77777777" w:rsidTr="00F95BB7">
        <w:trPr>
          <w:trHeight w:val="411"/>
        </w:trPr>
        <w:tc>
          <w:tcPr>
            <w:tcW w:w="3778" w:type="dxa"/>
            <w:tcBorders>
              <w:top w:val="single" w:sz="4" w:space="0" w:color="1C1C1B"/>
              <w:left w:val="single" w:sz="4" w:space="0" w:color="1C1C1B"/>
              <w:bottom w:val="single" w:sz="4" w:space="0" w:color="1C1C1B"/>
              <w:right w:val="single" w:sz="4" w:space="0" w:color="1C1C1B"/>
            </w:tcBorders>
          </w:tcPr>
          <w:p w14:paraId="79C27DC2" w14:textId="77777777" w:rsidR="00B50ABC" w:rsidRDefault="00B50ABC" w:rsidP="00307D6E">
            <w:pPr>
              <w:ind w:left="2"/>
              <w:jc w:val="center"/>
            </w:pPr>
            <w:r>
              <w:rPr>
                <w:color w:val="1C1C1B"/>
                <w:sz w:val="19"/>
              </w:rPr>
              <w:t>dal 4° al 180° giorno</w:t>
            </w:r>
          </w:p>
        </w:tc>
        <w:tc>
          <w:tcPr>
            <w:tcW w:w="3602" w:type="dxa"/>
            <w:tcBorders>
              <w:top w:val="single" w:sz="4" w:space="0" w:color="1C1C1B"/>
              <w:left w:val="single" w:sz="4" w:space="0" w:color="1C1C1B"/>
              <w:bottom w:val="single" w:sz="4" w:space="0" w:color="1C1C1B"/>
              <w:right w:val="single" w:sz="4" w:space="0" w:color="1C1C1B"/>
            </w:tcBorders>
          </w:tcPr>
          <w:p w14:paraId="355F7AA1" w14:textId="77777777" w:rsidR="00B50ABC" w:rsidRDefault="00B50ABC" w:rsidP="00307D6E">
            <w:pPr>
              <w:ind w:left="2"/>
              <w:jc w:val="center"/>
            </w:pPr>
            <w:r>
              <w:rPr>
                <w:color w:val="1C1C1B"/>
                <w:sz w:val="19"/>
              </w:rPr>
              <w:t>100%</w:t>
            </w:r>
          </w:p>
        </w:tc>
        <w:tc>
          <w:tcPr>
            <w:tcW w:w="3110" w:type="dxa"/>
            <w:vMerge/>
            <w:tcBorders>
              <w:top w:val="nil"/>
              <w:left w:val="single" w:sz="4" w:space="0" w:color="1C1C1B"/>
              <w:bottom w:val="single" w:sz="4" w:space="0" w:color="1C1C1B"/>
              <w:right w:val="single" w:sz="4" w:space="0" w:color="1C1C1B"/>
            </w:tcBorders>
          </w:tcPr>
          <w:p w14:paraId="2AF055C5" w14:textId="77777777" w:rsidR="00B50ABC" w:rsidRDefault="00B50ABC" w:rsidP="00307D6E"/>
        </w:tc>
      </w:tr>
      <w:tr w:rsidR="00B50ABC" w14:paraId="614BD2CA" w14:textId="77777777" w:rsidTr="00F95BB7">
        <w:trPr>
          <w:trHeight w:val="391"/>
        </w:trPr>
        <w:tc>
          <w:tcPr>
            <w:tcW w:w="10490" w:type="dxa"/>
            <w:gridSpan w:val="3"/>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522E9D0D" w14:textId="77777777" w:rsidR="00B50ABC" w:rsidRDefault="00B50ABC" w:rsidP="00307D6E">
            <w:pPr>
              <w:ind w:left="2"/>
              <w:jc w:val="center"/>
            </w:pPr>
            <w:r>
              <w:rPr>
                <w:b/>
                <w:color w:val="1C1C1B"/>
                <w:sz w:val="17"/>
              </w:rPr>
              <w:t>Note</w:t>
            </w:r>
          </w:p>
        </w:tc>
      </w:tr>
      <w:tr w:rsidR="00B50ABC" w14:paraId="6D4D3CFB" w14:textId="77777777" w:rsidTr="00F95BB7">
        <w:trPr>
          <w:trHeight w:val="401"/>
        </w:trPr>
        <w:tc>
          <w:tcPr>
            <w:tcW w:w="10490" w:type="dxa"/>
            <w:gridSpan w:val="3"/>
            <w:tcBorders>
              <w:top w:val="single" w:sz="4" w:space="0" w:color="1C1C1B"/>
              <w:left w:val="single" w:sz="4" w:space="0" w:color="1C1C1B"/>
              <w:bottom w:val="single" w:sz="4" w:space="0" w:color="1C1C1B"/>
              <w:right w:val="single" w:sz="4" w:space="0" w:color="1C1C1B"/>
            </w:tcBorders>
          </w:tcPr>
          <w:p w14:paraId="34E26BC5" w14:textId="77777777" w:rsidR="00B50ABC" w:rsidRDefault="00B50ABC" w:rsidP="00307D6E">
            <w:r>
              <w:rPr>
                <w:i/>
                <w:color w:val="1C1C1B"/>
                <w:sz w:val="18"/>
              </w:rPr>
              <w:t>Il trattamento (nella misura del 100% della normale retribuzione) è comprensivo dell’indennità INAIL.</w:t>
            </w:r>
          </w:p>
        </w:tc>
      </w:tr>
    </w:tbl>
    <w:p w14:paraId="47294FE9" w14:textId="77777777" w:rsidR="005C0677" w:rsidRDefault="005C0677" w:rsidP="00170870">
      <w:pPr>
        <w:pStyle w:val="Titolo1"/>
        <w:keepNext w:val="0"/>
        <w:keepLines w:val="0"/>
        <w:widowControl w:val="0"/>
        <w:tabs>
          <w:tab w:val="left" w:pos="-284"/>
        </w:tabs>
        <w:autoSpaceDE w:val="0"/>
        <w:autoSpaceDN w:val="0"/>
        <w:spacing w:before="99" w:line="240" w:lineRule="auto"/>
        <w:ind w:left="-284"/>
        <w:rPr>
          <w:color w:val="auto"/>
          <w:sz w:val="32"/>
          <w:szCs w:val="32"/>
        </w:rPr>
      </w:pPr>
    </w:p>
    <w:p w14:paraId="16EB78AF" w14:textId="77777777" w:rsidR="005C0677" w:rsidRDefault="005C0677" w:rsidP="00170870">
      <w:pPr>
        <w:pStyle w:val="Titolo1"/>
        <w:keepNext w:val="0"/>
        <w:keepLines w:val="0"/>
        <w:widowControl w:val="0"/>
        <w:tabs>
          <w:tab w:val="left" w:pos="-284"/>
        </w:tabs>
        <w:autoSpaceDE w:val="0"/>
        <w:autoSpaceDN w:val="0"/>
        <w:spacing w:before="99" w:line="240" w:lineRule="auto"/>
        <w:ind w:left="-284"/>
        <w:rPr>
          <w:color w:val="auto"/>
          <w:sz w:val="32"/>
          <w:szCs w:val="32"/>
        </w:rPr>
      </w:pPr>
    </w:p>
    <w:p w14:paraId="62819FA6" w14:textId="77777777" w:rsidR="005C0677" w:rsidRDefault="005C0677" w:rsidP="00170870">
      <w:pPr>
        <w:pStyle w:val="Titolo1"/>
        <w:keepNext w:val="0"/>
        <w:keepLines w:val="0"/>
        <w:widowControl w:val="0"/>
        <w:tabs>
          <w:tab w:val="left" w:pos="-284"/>
        </w:tabs>
        <w:autoSpaceDE w:val="0"/>
        <w:autoSpaceDN w:val="0"/>
        <w:spacing w:before="99" w:line="240" w:lineRule="auto"/>
        <w:ind w:left="-284"/>
        <w:rPr>
          <w:color w:val="auto"/>
          <w:sz w:val="32"/>
          <w:szCs w:val="32"/>
        </w:rPr>
      </w:pPr>
    </w:p>
    <w:p w14:paraId="21D6877C" w14:textId="77777777" w:rsidR="005C0677" w:rsidRDefault="005C0677" w:rsidP="00170870">
      <w:pPr>
        <w:pStyle w:val="Titolo1"/>
        <w:keepNext w:val="0"/>
        <w:keepLines w:val="0"/>
        <w:widowControl w:val="0"/>
        <w:tabs>
          <w:tab w:val="left" w:pos="-284"/>
        </w:tabs>
        <w:autoSpaceDE w:val="0"/>
        <w:autoSpaceDN w:val="0"/>
        <w:spacing w:before="99" w:line="240" w:lineRule="auto"/>
        <w:ind w:left="-284"/>
        <w:rPr>
          <w:color w:val="auto"/>
          <w:sz w:val="32"/>
          <w:szCs w:val="32"/>
        </w:rPr>
      </w:pPr>
    </w:p>
    <w:p w14:paraId="3E187444" w14:textId="77777777" w:rsidR="005C0677" w:rsidRDefault="005C0677" w:rsidP="00170870">
      <w:pPr>
        <w:pStyle w:val="Titolo1"/>
        <w:keepNext w:val="0"/>
        <w:keepLines w:val="0"/>
        <w:widowControl w:val="0"/>
        <w:tabs>
          <w:tab w:val="left" w:pos="-284"/>
        </w:tabs>
        <w:autoSpaceDE w:val="0"/>
        <w:autoSpaceDN w:val="0"/>
        <w:spacing w:before="99" w:line="240" w:lineRule="auto"/>
        <w:ind w:left="-284"/>
        <w:rPr>
          <w:color w:val="auto"/>
          <w:sz w:val="32"/>
          <w:szCs w:val="32"/>
        </w:rPr>
      </w:pPr>
    </w:p>
    <w:p w14:paraId="4B3134D6" w14:textId="77777777" w:rsidR="005C0677" w:rsidRDefault="005C0677" w:rsidP="00170870">
      <w:pPr>
        <w:pStyle w:val="Titolo1"/>
        <w:keepNext w:val="0"/>
        <w:keepLines w:val="0"/>
        <w:widowControl w:val="0"/>
        <w:tabs>
          <w:tab w:val="left" w:pos="-284"/>
        </w:tabs>
        <w:autoSpaceDE w:val="0"/>
        <w:autoSpaceDN w:val="0"/>
        <w:spacing w:before="99" w:line="240" w:lineRule="auto"/>
        <w:ind w:left="-284"/>
        <w:rPr>
          <w:color w:val="auto"/>
          <w:sz w:val="32"/>
          <w:szCs w:val="32"/>
        </w:rPr>
      </w:pPr>
    </w:p>
    <w:p w14:paraId="39C4D14E" w14:textId="77777777" w:rsidR="005C0677" w:rsidRPr="00366ABF" w:rsidRDefault="005C0677" w:rsidP="005C0677">
      <w:pPr>
        <w:spacing w:after="0"/>
        <w:ind w:left="-284" w:hanging="10"/>
        <w:rPr>
          <w:color w:val="auto"/>
          <w:sz w:val="32"/>
          <w:szCs w:val="32"/>
        </w:rPr>
      </w:pPr>
      <w:r w:rsidRPr="00366ABF">
        <w:rPr>
          <w:b/>
          <w:color w:val="auto"/>
          <w:sz w:val="32"/>
          <w:szCs w:val="32"/>
        </w:rPr>
        <w:t>PREAVVISO</w:t>
      </w:r>
      <w:r>
        <w:rPr>
          <w:b/>
          <w:color w:val="auto"/>
          <w:sz w:val="32"/>
          <w:szCs w:val="32"/>
        </w:rPr>
        <w:t xml:space="preserve"> DI LICENZIAMENTO E DIMISSIONI</w:t>
      </w:r>
    </w:p>
    <w:tbl>
      <w:tblPr>
        <w:tblStyle w:val="TableGrid"/>
        <w:tblW w:w="10490" w:type="dxa"/>
        <w:tblInd w:w="-171" w:type="dxa"/>
        <w:tblCellMar>
          <w:top w:w="113" w:type="dxa"/>
          <w:left w:w="113" w:type="dxa"/>
          <w:right w:w="113" w:type="dxa"/>
        </w:tblCellMar>
        <w:tblLook w:val="04A0" w:firstRow="1" w:lastRow="0" w:firstColumn="1" w:lastColumn="0" w:noHBand="0" w:noVBand="1"/>
      </w:tblPr>
      <w:tblGrid>
        <w:gridCol w:w="5579"/>
        <w:gridCol w:w="4911"/>
      </w:tblGrid>
      <w:tr w:rsidR="005C0677" w14:paraId="18DBE62D" w14:textId="77777777" w:rsidTr="00307D6E">
        <w:trPr>
          <w:trHeight w:val="391"/>
        </w:trPr>
        <w:tc>
          <w:tcPr>
            <w:tcW w:w="5579"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4E9E75D3" w14:textId="77777777" w:rsidR="005C0677" w:rsidRDefault="005C0677" w:rsidP="00307D6E">
            <w:pPr>
              <w:jc w:val="center"/>
            </w:pPr>
            <w:r>
              <w:rPr>
                <w:b/>
                <w:color w:val="1C1C1B"/>
                <w:sz w:val="17"/>
              </w:rPr>
              <w:t>Livello</w:t>
            </w:r>
          </w:p>
        </w:tc>
        <w:tc>
          <w:tcPr>
            <w:tcW w:w="4911"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301B0D59" w14:textId="77777777" w:rsidR="005C0677" w:rsidRDefault="005C0677" w:rsidP="00307D6E">
            <w:pPr>
              <w:jc w:val="center"/>
            </w:pPr>
            <w:r>
              <w:rPr>
                <w:b/>
                <w:color w:val="1C1C1B"/>
                <w:sz w:val="17"/>
              </w:rPr>
              <w:t>Durata</w:t>
            </w:r>
          </w:p>
        </w:tc>
      </w:tr>
      <w:tr w:rsidR="005C0677" w14:paraId="5BFAA159" w14:textId="77777777" w:rsidTr="00307D6E">
        <w:trPr>
          <w:trHeight w:val="234"/>
        </w:trPr>
        <w:tc>
          <w:tcPr>
            <w:tcW w:w="5579" w:type="dxa"/>
            <w:tcBorders>
              <w:top w:val="single" w:sz="4" w:space="0" w:color="1C1C1B"/>
              <w:left w:val="single" w:sz="4" w:space="0" w:color="1C1C1B"/>
              <w:bottom w:val="single" w:sz="4" w:space="0" w:color="1C1C1B"/>
              <w:right w:val="single" w:sz="4" w:space="0" w:color="1C1C1B"/>
            </w:tcBorders>
          </w:tcPr>
          <w:p w14:paraId="471A13D4" w14:textId="77777777" w:rsidR="005C0677" w:rsidRDefault="005C0677" w:rsidP="00307D6E">
            <w:pPr>
              <w:spacing w:after="0"/>
              <w:jc w:val="center"/>
            </w:pPr>
            <w:r>
              <w:rPr>
                <w:color w:val="1C1C1B"/>
                <w:sz w:val="19"/>
              </w:rPr>
              <w:t>7°, 8°</w:t>
            </w:r>
          </w:p>
        </w:tc>
        <w:tc>
          <w:tcPr>
            <w:tcW w:w="4911" w:type="dxa"/>
            <w:tcBorders>
              <w:top w:val="single" w:sz="4" w:space="0" w:color="1C1C1B"/>
              <w:left w:val="single" w:sz="4" w:space="0" w:color="1C1C1B"/>
              <w:bottom w:val="single" w:sz="4" w:space="0" w:color="1C1C1B"/>
              <w:right w:val="single" w:sz="4" w:space="0" w:color="1C1C1B"/>
            </w:tcBorders>
          </w:tcPr>
          <w:p w14:paraId="4E7790CB" w14:textId="77777777" w:rsidR="005C0677" w:rsidRDefault="005C0677" w:rsidP="00307D6E">
            <w:pPr>
              <w:spacing w:after="0"/>
              <w:jc w:val="center"/>
            </w:pPr>
            <w:r>
              <w:rPr>
                <w:color w:val="1C1C1B"/>
                <w:sz w:val="19"/>
              </w:rPr>
              <w:t>3 mesi</w:t>
            </w:r>
          </w:p>
        </w:tc>
      </w:tr>
      <w:tr w:rsidR="005C0677" w14:paraId="3F5E875D" w14:textId="77777777" w:rsidTr="00307D6E">
        <w:trPr>
          <w:trHeight w:val="297"/>
        </w:trPr>
        <w:tc>
          <w:tcPr>
            <w:tcW w:w="5579" w:type="dxa"/>
            <w:tcBorders>
              <w:top w:val="single" w:sz="4" w:space="0" w:color="1C1C1B"/>
              <w:left w:val="single" w:sz="4" w:space="0" w:color="1C1C1B"/>
              <w:bottom w:val="single" w:sz="4" w:space="0" w:color="1C1C1B"/>
              <w:right w:val="single" w:sz="4" w:space="0" w:color="1C1C1B"/>
            </w:tcBorders>
          </w:tcPr>
          <w:p w14:paraId="390CB8DC" w14:textId="77777777" w:rsidR="005C0677" w:rsidRDefault="005C0677" w:rsidP="00307D6E">
            <w:pPr>
              <w:spacing w:after="0"/>
              <w:jc w:val="center"/>
            </w:pPr>
            <w:r>
              <w:rPr>
                <w:color w:val="1C1C1B"/>
                <w:sz w:val="19"/>
              </w:rPr>
              <w:t>4°, 5°, 6°</w:t>
            </w:r>
          </w:p>
        </w:tc>
        <w:tc>
          <w:tcPr>
            <w:tcW w:w="4911" w:type="dxa"/>
            <w:tcBorders>
              <w:top w:val="single" w:sz="4" w:space="0" w:color="1C1C1B"/>
              <w:left w:val="single" w:sz="4" w:space="0" w:color="1C1C1B"/>
              <w:bottom w:val="single" w:sz="4" w:space="0" w:color="1C1C1B"/>
              <w:right w:val="single" w:sz="4" w:space="0" w:color="1C1C1B"/>
            </w:tcBorders>
          </w:tcPr>
          <w:p w14:paraId="381CAE7B" w14:textId="77777777" w:rsidR="005C0677" w:rsidRDefault="005C0677" w:rsidP="00307D6E">
            <w:pPr>
              <w:spacing w:after="0"/>
              <w:jc w:val="center"/>
            </w:pPr>
            <w:r>
              <w:rPr>
                <w:color w:val="1C1C1B"/>
                <w:sz w:val="19"/>
              </w:rPr>
              <w:t>2 mesi</w:t>
            </w:r>
          </w:p>
        </w:tc>
      </w:tr>
      <w:tr w:rsidR="005C0677" w14:paraId="7B7D5C24" w14:textId="77777777" w:rsidTr="00307D6E">
        <w:trPr>
          <w:trHeight w:val="302"/>
        </w:trPr>
        <w:tc>
          <w:tcPr>
            <w:tcW w:w="5579" w:type="dxa"/>
            <w:tcBorders>
              <w:top w:val="single" w:sz="4" w:space="0" w:color="1C1C1B"/>
              <w:left w:val="single" w:sz="4" w:space="0" w:color="1C1C1B"/>
              <w:bottom w:val="single" w:sz="4" w:space="0" w:color="1C1C1B"/>
              <w:right w:val="single" w:sz="4" w:space="0" w:color="1C1C1B"/>
            </w:tcBorders>
          </w:tcPr>
          <w:p w14:paraId="287BDD18" w14:textId="77777777" w:rsidR="005C0677" w:rsidRDefault="005C0677" w:rsidP="00307D6E">
            <w:pPr>
              <w:spacing w:after="0"/>
              <w:jc w:val="center"/>
            </w:pPr>
            <w:r>
              <w:rPr>
                <w:color w:val="1C1C1B"/>
                <w:sz w:val="19"/>
              </w:rPr>
              <w:t>1°, 2°, 3°</w:t>
            </w:r>
          </w:p>
        </w:tc>
        <w:tc>
          <w:tcPr>
            <w:tcW w:w="4911" w:type="dxa"/>
            <w:tcBorders>
              <w:top w:val="single" w:sz="4" w:space="0" w:color="1C1C1B"/>
              <w:left w:val="single" w:sz="4" w:space="0" w:color="1C1C1B"/>
              <w:bottom w:val="single" w:sz="4" w:space="0" w:color="1C1C1B"/>
              <w:right w:val="single" w:sz="4" w:space="0" w:color="1C1C1B"/>
            </w:tcBorders>
          </w:tcPr>
          <w:p w14:paraId="32DDA12F" w14:textId="77777777" w:rsidR="005C0677" w:rsidRDefault="005C0677" w:rsidP="00307D6E">
            <w:pPr>
              <w:spacing w:after="0"/>
              <w:jc w:val="center"/>
            </w:pPr>
            <w:r>
              <w:rPr>
                <w:color w:val="1C1C1B"/>
                <w:sz w:val="19"/>
              </w:rPr>
              <w:t>1 mese</w:t>
            </w:r>
          </w:p>
        </w:tc>
      </w:tr>
      <w:tr w:rsidR="005C0677" w14:paraId="50F85618" w14:textId="77777777" w:rsidTr="00307D6E">
        <w:trPr>
          <w:trHeight w:val="391"/>
        </w:trPr>
        <w:tc>
          <w:tcPr>
            <w:tcW w:w="10490" w:type="dxa"/>
            <w:gridSpan w:val="2"/>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1344C9A4" w14:textId="77777777" w:rsidR="005C0677" w:rsidRDefault="005C0677" w:rsidP="00307D6E">
            <w:pPr>
              <w:spacing w:after="0"/>
              <w:jc w:val="center"/>
            </w:pPr>
            <w:r>
              <w:rPr>
                <w:b/>
                <w:color w:val="1C1C1B"/>
                <w:sz w:val="17"/>
              </w:rPr>
              <w:t>Note</w:t>
            </w:r>
          </w:p>
        </w:tc>
      </w:tr>
      <w:tr w:rsidR="005C0677" w14:paraId="7294C3B8" w14:textId="77777777" w:rsidTr="00307D6E">
        <w:trPr>
          <w:trHeight w:val="925"/>
        </w:trPr>
        <w:tc>
          <w:tcPr>
            <w:tcW w:w="10490" w:type="dxa"/>
            <w:gridSpan w:val="2"/>
            <w:tcBorders>
              <w:top w:val="single" w:sz="4" w:space="0" w:color="1C1C1B"/>
              <w:left w:val="single" w:sz="4" w:space="0" w:color="1C1C1B"/>
              <w:bottom w:val="single" w:sz="4" w:space="0" w:color="1C1C1B"/>
              <w:right w:val="single" w:sz="4" w:space="0" w:color="1C1C1B"/>
            </w:tcBorders>
          </w:tcPr>
          <w:p w14:paraId="620BB56D" w14:textId="77777777" w:rsidR="005C0677" w:rsidRDefault="005C0677" w:rsidP="00307D6E">
            <w:pPr>
              <w:spacing w:after="0"/>
            </w:pPr>
            <w:r>
              <w:rPr>
                <w:i/>
                <w:color w:val="1C1C1B"/>
                <w:sz w:val="18"/>
              </w:rPr>
              <w:t>Il personale assunto con contratto a tempo determinato, che intenda rassegnare le proprie dimissioni, ha l’obbligo di dare un preavviso di un mese.</w:t>
            </w:r>
          </w:p>
          <w:p w14:paraId="763C0736" w14:textId="77777777" w:rsidR="005C0677" w:rsidRDefault="005C0677" w:rsidP="00307D6E">
            <w:pPr>
              <w:spacing w:after="0"/>
              <w:jc w:val="both"/>
              <w:rPr>
                <w:i/>
                <w:color w:val="1C1C1B"/>
                <w:sz w:val="18"/>
              </w:rPr>
            </w:pPr>
            <w:r>
              <w:rPr>
                <w:i/>
                <w:color w:val="1C1C1B"/>
                <w:sz w:val="18"/>
              </w:rPr>
              <w:t>Durante il periodo di preavviso il lavoratore licenziato avrà diritto ad un permesso retribuito fino a 15 ore per la ricerca di altra occupazione.</w:t>
            </w:r>
          </w:p>
          <w:p w14:paraId="77EDA30B" w14:textId="77777777" w:rsidR="005C0677" w:rsidRDefault="005C0677" w:rsidP="00307D6E">
            <w:pPr>
              <w:spacing w:after="0"/>
              <w:jc w:val="both"/>
            </w:pPr>
            <w:r>
              <w:rPr>
                <w:i/>
                <w:color w:val="1C1C1B"/>
                <w:sz w:val="18"/>
              </w:rPr>
              <w:t>Il periodo di preavviso dovrà essere lavorato.</w:t>
            </w:r>
          </w:p>
        </w:tc>
      </w:tr>
    </w:tbl>
    <w:p w14:paraId="50256B3F" w14:textId="77777777" w:rsidR="005C0677" w:rsidRDefault="005C0677" w:rsidP="00170870">
      <w:pPr>
        <w:pStyle w:val="Titolo1"/>
        <w:keepNext w:val="0"/>
        <w:keepLines w:val="0"/>
        <w:widowControl w:val="0"/>
        <w:tabs>
          <w:tab w:val="left" w:pos="-284"/>
        </w:tabs>
        <w:autoSpaceDE w:val="0"/>
        <w:autoSpaceDN w:val="0"/>
        <w:spacing w:before="99" w:line="240" w:lineRule="auto"/>
        <w:ind w:left="-284"/>
        <w:rPr>
          <w:color w:val="auto"/>
          <w:sz w:val="32"/>
          <w:szCs w:val="32"/>
        </w:rPr>
      </w:pPr>
    </w:p>
    <w:p w14:paraId="46901E09" w14:textId="77777777" w:rsidR="00F95BB7" w:rsidRDefault="00F95BB7" w:rsidP="00170870">
      <w:pPr>
        <w:pStyle w:val="Titolo1"/>
        <w:keepNext w:val="0"/>
        <w:keepLines w:val="0"/>
        <w:widowControl w:val="0"/>
        <w:tabs>
          <w:tab w:val="left" w:pos="-284"/>
        </w:tabs>
        <w:autoSpaceDE w:val="0"/>
        <w:autoSpaceDN w:val="0"/>
        <w:spacing w:before="99" w:line="240" w:lineRule="auto"/>
        <w:ind w:left="-284"/>
        <w:rPr>
          <w:rFonts w:ascii="Cambria"/>
          <w:b w:val="0"/>
          <w:sz w:val="30"/>
        </w:rPr>
      </w:pPr>
      <w:r w:rsidRPr="00F95BB7">
        <w:rPr>
          <w:color w:val="auto"/>
          <w:sz w:val="32"/>
          <w:szCs w:val="32"/>
        </w:rPr>
        <w:t>TUTELE PREVIDENZIALI E ASSICURATIVE</w:t>
      </w:r>
    </w:p>
    <w:tbl>
      <w:tblPr>
        <w:tblStyle w:val="TableGrid"/>
        <w:tblW w:w="10490" w:type="dxa"/>
        <w:tblInd w:w="-171" w:type="dxa"/>
        <w:tblCellMar>
          <w:top w:w="113" w:type="dxa"/>
          <w:left w:w="113" w:type="dxa"/>
          <w:right w:w="115" w:type="dxa"/>
        </w:tblCellMar>
        <w:tblLook w:val="04A0" w:firstRow="1" w:lastRow="0" w:firstColumn="1" w:lastColumn="0" w:noHBand="0" w:noVBand="1"/>
      </w:tblPr>
      <w:tblGrid>
        <w:gridCol w:w="10490"/>
      </w:tblGrid>
      <w:tr w:rsidR="00170870" w14:paraId="370CF7FD" w14:textId="77777777" w:rsidTr="00307D6E">
        <w:trPr>
          <w:trHeight w:val="391"/>
        </w:trPr>
        <w:tc>
          <w:tcPr>
            <w:tcW w:w="10490"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21DD2A6B" w14:textId="77777777" w:rsidR="00170870" w:rsidRDefault="00170870" w:rsidP="00170870">
            <w:pPr>
              <w:pStyle w:val="Corpotesto"/>
              <w:ind w:left="171"/>
              <w:jc w:val="both"/>
            </w:pPr>
            <w:r>
              <w:t>I contributi previdenziali e assistenziali vengono versati all’</w:t>
            </w:r>
            <w:r w:rsidRPr="002159E7">
              <w:rPr>
                <w:b/>
                <w:bCs/>
              </w:rPr>
              <w:t>INPS – Istituto Nazionale della Previdenza Sociale</w:t>
            </w:r>
            <w:r>
              <w:t>.</w:t>
            </w:r>
          </w:p>
          <w:p w14:paraId="3CB11AF8" w14:textId="77777777" w:rsidR="00170870" w:rsidRDefault="00170870" w:rsidP="00170870">
            <w:pPr>
              <w:pStyle w:val="Corpotesto"/>
              <w:ind w:left="171"/>
              <w:jc w:val="both"/>
              <w:rPr>
                <w:b/>
                <w:bCs/>
              </w:rPr>
            </w:pPr>
            <w:r>
              <w:t>I premi assicurativi vengono versati all’</w:t>
            </w:r>
            <w:r w:rsidRPr="002370B2">
              <w:rPr>
                <w:b/>
                <w:bCs/>
              </w:rPr>
              <w:t>INAIL – Istituto Nazionale Assicurazione Infortuni sul Lavoro</w:t>
            </w:r>
          </w:p>
          <w:p w14:paraId="71647C99" w14:textId="77777777" w:rsidR="00170870" w:rsidRDefault="00170870" w:rsidP="00307D6E">
            <w:pPr>
              <w:ind w:left="2"/>
              <w:jc w:val="center"/>
            </w:pPr>
          </w:p>
        </w:tc>
      </w:tr>
    </w:tbl>
    <w:p w14:paraId="079268E0" w14:textId="77777777" w:rsidR="00170870" w:rsidRDefault="00170870" w:rsidP="00170870">
      <w:pPr>
        <w:pStyle w:val="Corpotesto"/>
        <w:ind w:left="709"/>
        <w:jc w:val="both"/>
      </w:pPr>
    </w:p>
    <w:p w14:paraId="16CE0330" w14:textId="77777777" w:rsidR="00170870" w:rsidRDefault="00170870" w:rsidP="005E396C">
      <w:pPr>
        <w:spacing w:after="0"/>
        <w:ind w:left="-284"/>
        <w:rPr>
          <w:b/>
          <w:color w:val="auto"/>
          <w:sz w:val="32"/>
          <w:szCs w:val="32"/>
        </w:rPr>
      </w:pPr>
      <w:r w:rsidRPr="00170870">
        <w:rPr>
          <w:b/>
          <w:color w:val="auto"/>
          <w:sz w:val="32"/>
          <w:szCs w:val="32"/>
        </w:rPr>
        <w:t>FORMAZIONE</w:t>
      </w:r>
    </w:p>
    <w:tbl>
      <w:tblPr>
        <w:tblStyle w:val="TableGrid"/>
        <w:tblW w:w="10490" w:type="dxa"/>
        <w:tblInd w:w="-171" w:type="dxa"/>
        <w:tblCellMar>
          <w:top w:w="113" w:type="dxa"/>
          <w:left w:w="113" w:type="dxa"/>
          <w:right w:w="115" w:type="dxa"/>
        </w:tblCellMar>
        <w:tblLook w:val="04A0" w:firstRow="1" w:lastRow="0" w:firstColumn="1" w:lastColumn="0" w:noHBand="0" w:noVBand="1"/>
      </w:tblPr>
      <w:tblGrid>
        <w:gridCol w:w="10490"/>
      </w:tblGrid>
      <w:tr w:rsidR="005E396C" w14:paraId="687761B3" w14:textId="77777777" w:rsidTr="005E396C">
        <w:trPr>
          <w:trHeight w:val="595"/>
        </w:trPr>
        <w:tc>
          <w:tcPr>
            <w:tcW w:w="10490" w:type="dxa"/>
            <w:tcBorders>
              <w:top w:val="single" w:sz="4" w:space="0" w:color="1C1C1B"/>
              <w:left w:val="single" w:sz="4" w:space="0" w:color="1C1C1B"/>
              <w:bottom w:val="single" w:sz="4" w:space="0" w:color="1C1C1B"/>
              <w:right w:val="single" w:sz="4" w:space="0" w:color="1C1C1B"/>
            </w:tcBorders>
            <w:shd w:val="clear" w:color="auto" w:fill="FBD4B4" w:themeFill="accent6" w:themeFillTint="66"/>
          </w:tcPr>
          <w:p w14:paraId="785D098C" w14:textId="77777777" w:rsidR="005E396C" w:rsidRPr="005E396C" w:rsidRDefault="005E396C" w:rsidP="005E396C">
            <w:pPr>
              <w:spacing w:after="0"/>
            </w:pPr>
            <w:r w:rsidRPr="005E396C">
              <w:t>Il lavoratore ha il diritto alla formazione obbligatoria in materia di sicurezza sul lavoro e si impegna a partecipare a corsi ed iniziative di aggiornamento professionale indicati dall’Ente Gestore.</w:t>
            </w:r>
          </w:p>
          <w:p w14:paraId="24443A25" w14:textId="77777777" w:rsidR="005E396C" w:rsidRDefault="005E396C" w:rsidP="005E396C">
            <w:pPr>
              <w:ind w:left="2"/>
            </w:pPr>
          </w:p>
        </w:tc>
      </w:tr>
    </w:tbl>
    <w:p w14:paraId="46EBFC13" w14:textId="77777777" w:rsidR="005E396C" w:rsidRPr="00170870" w:rsidRDefault="005E396C" w:rsidP="00170870">
      <w:pPr>
        <w:ind w:left="-142"/>
        <w:rPr>
          <w:b/>
          <w:color w:val="auto"/>
          <w:sz w:val="32"/>
          <w:szCs w:val="32"/>
        </w:rPr>
      </w:pPr>
    </w:p>
    <w:p w14:paraId="66323BE4" w14:textId="77777777" w:rsidR="00B50ABC" w:rsidRDefault="00B50ABC" w:rsidP="00366ABF">
      <w:pPr>
        <w:spacing w:after="0"/>
      </w:pPr>
    </w:p>
    <w:p w14:paraId="3030959C" w14:textId="77777777" w:rsidR="005C0677" w:rsidRDefault="005C0677" w:rsidP="005C0677">
      <w:pPr>
        <w:spacing w:after="0"/>
        <w:ind w:left="-284"/>
      </w:pPr>
      <w:r>
        <w:t>_____________________,_____________________</w:t>
      </w:r>
    </w:p>
    <w:p w14:paraId="52E85E35" w14:textId="77777777" w:rsidR="005C0677" w:rsidRDefault="005C0677" w:rsidP="005C0677">
      <w:pPr>
        <w:spacing w:after="0"/>
        <w:ind w:left="-284"/>
      </w:pPr>
    </w:p>
    <w:p w14:paraId="3772FD9B" w14:textId="77777777" w:rsidR="005C0677" w:rsidRDefault="005C0677" w:rsidP="005C0677">
      <w:pPr>
        <w:spacing w:after="0"/>
        <w:ind w:left="-284"/>
      </w:pPr>
    </w:p>
    <w:p w14:paraId="517801CB" w14:textId="77777777" w:rsidR="005C0677" w:rsidRDefault="005C0677" w:rsidP="005C0677">
      <w:pPr>
        <w:spacing w:after="0"/>
        <w:ind w:left="-284"/>
      </w:pPr>
    </w:p>
    <w:p w14:paraId="03E9A476" w14:textId="77777777" w:rsidR="005C0677" w:rsidRDefault="005C0677" w:rsidP="005C0677">
      <w:pPr>
        <w:spacing w:after="0"/>
        <w:ind w:left="-284"/>
      </w:pPr>
    </w:p>
    <w:p w14:paraId="355702EF" w14:textId="15F86F15" w:rsidR="005C0677" w:rsidRDefault="005C0677" w:rsidP="005C0677">
      <w:pPr>
        <w:spacing w:after="0"/>
        <w:ind w:left="-284"/>
      </w:pPr>
      <w:r>
        <w:t>la presente informativa è stata consegnata al lavoratore sig. _________________________________________</w:t>
      </w:r>
    </w:p>
    <w:p w14:paraId="661849E9" w14:textId="77777777" w:rsidR="005C0677" w:rsidRDefault="005C0677" w:rsidP="005C0677">
      <w:pPr>
        <w:spacing w:after="0"/>
        <w:ind w:left="-284"/>
      </w:pPr>
    </w:p>
    <w:p w14:paraId="4CD86D99" w14:textId="77777777" w:rsidR="005C0677" w:rsidRDefault="005C0677" w:rsidP="005C0677">
      <w:pPr>
        <w:spacing w:after="0"/>
        <w:ind w:left="-284"/>
      </w:pPr>
      <w:r>
        <w:t>in data odierna.</w:t>
      </w:r>
    </w:p>
    <w:p w14:paraId="25F16D63" w14:textId="77777777" w:rsidR="005C0677" w:rsidRDefault="005C0677" w:rsidP="005C0677">
      <w:pPr>
        <w:spacing w:after="0"/>
        <w:ind w:left="-284"/>
      </w:pPr>
    </w:p>
    <w:p w14:paraId="39FE2A89" w14:textId="77777777" w:rsidR="005C0677" w:rsidRDefault="005C0677" w:rsidP="005C0677">
      <w:pPr>
        <w:spacing w:after="0"/>
        <w:ind w:left="-284"/>
      </w:pPr>
      <w:r>
        <w:t>firma per ricevuta ___________________________________________</w:t>
      </w:r>
    </w:p>
    <w:p w14:paraId="66B28CC1" w14:textId="77777777" w:rsidR="005C0677" w:rsidRDefault="005C0677" w:rsidP="00366ABF">
      <w:pPr>
        <w:spacing w:after="0"/>
      </w:pPr>
    </w:p>
    <w:sectPr w:rsidR="005C0677" w:rsidSect="00387059">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2ABE" w14:textId="77777777" w:rsidR="00C66112" w:rsidRDefault="00C66112" w:rsidP="00387059">
      <w:pPr>
        <w:spacing w:after="0" w:line="240" w:lineRule="auto"/>
      </w:pPr>
      <w:r>
        <w:separator/>
      </w:r>
    </w:p>
  </w:endnote>
  <w:endnote w:type="continuationSeparator" w:id="0">
    <w:p w14:paraId="49659F18" w14:textId="77777777" w:rsidR="00C66112" w:rsidRDefault="00C66112" w:rsidP="0038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F5F7" w14:textId="77777777" w:rsidR="00A50D6E" w:rsidRDefault="00A50D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FD71" w14:textId="77777777" w:rsidR="00A50D6E" w:rsidRDefault="00A50D6E">
    <w:pPr>
      <w:pStyle w:val="Pidipagina"/>
    </w:pPr>
  </w:p>
  <w:p w14:paraId="1D479E90" w14:textId="77777777" w:rsidR="00387059" w:rsidRDefault="00A50D6E">
    <w:pPr>
      <w:pStyle w:val="Pidipagina"/>
    </w:pPr>
    <w:r>
      <w:t xml:space="preserve">FISM NAZIONALE </w:t>
    </w:r>
    <w:r w:rsidR="00387059">
      <w:t xml:space="preserve">9 agosto 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38A3" w14:textId="77777777" w:rsidR="00A50D6E" w:rsidRDefault="00A50D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084F" w14:textId="77777777" w:rsidR="00C66112" w:rsidRDefault="00C66112" w:rsidP="00387059">
      <w:pPr>
        <w:spacing w:after="0" w:line="240" w:lineRule="auto"/>
      </w:pPr>
      <w:r>
        <w:separator/>
      </w:r>
    </w:p>
  </w:footnote>
  <w:footnote w:type="continuationSeparator" w:id="0">
    <w:p w14:paraId="78B4DF2C" w14:textId="77777777" w:rsidR="00C66112" w:rsidRDefault="00C66112" w:rsidP="00387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3AD9" w14:textId="77777777" w:rsidR="00A50D6E" w:rsidRDefault="00A50D6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0B01" w14:textId="77777777" w:rsidR="00A50D6E" w:rsidRDefault="00A50D6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D519" w14:textId="77777777" w:rsidR="00A50D6E" w:rsidRDefault="00A50D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4D3"/>
    <w:multiLevelType w:val="hybridMultilevel"/>
    <w:tmpl w:val="F554521A"/>
    <w:lvl w:ilvl="0" w:tplc="12C678DA">
      <w:start w:val="1"/>
      <w:numFmt w:val="lowerLetter"/>
      <w:lvlText w:val="%1)"/>
      <w:lvlJc w:val="left"/>
      <w:pPr>
        <w:ind w:left="210"/>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1" w:tplc="C8E2361E">
      <w:start w:val="1"/>
      <w:numFmt w:val="lowerLetter"/>
      <w:lvlText w:val="%2"/>
      <w:lvlJc w:val="left"/>
      <w:pPr>
        <w:ind w:left="119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2" w:tplc="72268240">
      <w:start w:val="1"/>
      <w:numFmt w:val="lowerRoman"/>
      <w:lvlText w:val="%3"/>
      <w:lvlJc w:val="left"/>
      <w:pPr>
        <w:ind w:left="191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3" w:tplc="52AE667E">
      <w:start w:val="1"/>
      <w:numFmt w:val="decimal"/>
      <w:lvlText w:val="%4"/>
      <w:lvlJc w:val="left"/>
      <w:pPr>
        <w:ind w:left="263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4" w:tplc="48008824">
      <w:start w:val="1"/>
      <w:numFmt w:val="lowerLetter"/>
      <w:lvlText w:val="%5"/>
      <w:lvlJc w:val="left"/>
      <w:pPr>
        <w:ind w:left="335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5" w:tplc="51660AA6">
      <w:start w:val="1"/>
      <w:numFmt w:val="lowerRoman"/>
      <w:lvlText w:val="%6"/>
      <w:lvlJc w:val="left"/>
      <w:pPr>
        <w:ind w:left="407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6" w:tplc="DFAA0306">
      <w:start w:val="1"/>
      <w:numFmt w:val="decimal"/>
      <w:lvlText w:val="%7"/>
      <w:lvlJc w:val="left"/>
      <w:pPr>
        <w:ind w:left="479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7" w:tplc="67AEE400">
      <w:start w:val="1"/>
      <w:numFmt w:val="lowerLetter"/>
      <w:lvlText w:val="%8"/>
      <w:lvlJc w:val="left"/>
      <w:pPr>
        <w:ind w:left="551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8" w:tplc="93605D84">
      <w:start w:val="1"/>
      <w:numFmt w:val="lowerRoman"/>
      <w:lvlText w:val="%9"/>
      <w:lvlJc w:val="left"/>
      <w:pPr>
        <w:ind w:left="623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abstractNum>
  <w:abstractNum w:abstractNumId="1" w15:restartNumberingAfterBreak="0">
    <w:nsid w:val="24DF3835"/>
    <w:multiLevelType w:val="hybridMultilevel"/>
    <w:tmpl w:val="F998E5C6"/>
    <w:lvl w:ilvl="0" w:tplc="6B400242">
      <w:start w:val="1"/>
      <w:numFmt w:val="lowerLetter"/>
      <w:lvlText w:val="%1)"/>
      <w:lvlJc w:val="left"/>
      <w:pPr>
        <w:ind w:left="212"/>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1" w:tplc="F9C6EE2E">
      <w:start w:val="1"/>
      <w:numFmt w:val="lowerLetter"/>
      <w:lvlText w:val="%2"/>
      <w:lvlJc w:val="left"/>
      <w:pPr>
        <w:ind w:left="119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2" w:tplc="E9D092A4">
      <w:start w:val="1"/>
      <w:numFmt w:val="lowerRoman"/>
      <w:lvlText w:val="%3"/>
      <w:lvlJc w:val="left"/>
      <w:pPr>
        <w:ind w:left="191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3" w:tplc="2DDE07A0">
      <w:start w:val="1"/>
      <w:numFmt w:val="decimal"/>
      <w:lvlText w:val="%4"/>
      <w:lvlJc w:val="left"/>
      <w:pPr>
        <w:ind w:left="263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4" w:tplc="F90CE9A0">
      <w:start w:val="1"/>
      <w:numFmt w:val="lowerLetter"/>
      <w:lvlText w:val="%5"/>
      <w:lvlJc w:val="left"/>
      <w:pPr>
        <w:ind w:left="335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5" w:tplc="34A2B712">
      <w:start w:val="1"/>
      <w:numFmt w:val="lowerRoman"/>
      <w:lvlText w:val="%6"/>
      <w:lvlJc w:val="left"/>
      <w:pPr>
        <w:ind w:left="407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6" w:tplc="C8FAD652">
      <w:start w:val="1"/>
      <w:numFmt w:val="decimal"/>
      <w:lvlText w:val="%7"/>
      <w:lvlJc w:val="left"/>
      <w:pPr>
        <w:ind w:left="479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7" w:tplc="AC7CA452">
      <w:start w:val="1"/>
      <w:numFmt w:val="lowerLetter"/>
      <w:lvlText w:val="%8"/>
      <w:lvlJc w:val="left"/>
      <w:pPr>
        <w:ind w:left="551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8" w:tplc="49C201D0">
      <w:start w:val="1"/>
      <w:numFmt w:val="lowerRoman"/>
      <w:lvlText w:val="%9"/>
      <w:lvlJc w:val="left"/>
      <w:pPr>
        <w:ind w:left="623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abstractNum>
  <w:abstractNum w:abstractNumId="2" w15:restartNumberingAfterBreak="0">
    <w:nsid w:val="280B5F41"/>
    <w:multiLevelType w:val="hybridMultilevel"/>
    <w:tmpl w:val="0DAA90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C40358"/>
    <w:multiLevelType w:val="hybridMultilevel"/>
    <w:tmpl w:val="D8F49220"/>
    <w:lvl w:ilvl="0" w:tplc="7E9CC4C0">
      <w:start w:val="2"/>
      <w:numFmt w:val="lowerLetter"/>
      <w:lvlText w:val="%1)"/>
      <w:lvlJc w:val="left"/>
      <w:pPr>
        <w:ind w:left="212"/>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1" w:tplc="A3E4FFEE">
      <w:start w:val="1"/>
      <w:numFmt w:val="lowerLetter"/>
      <w:lvlText w:val="%2"/>
      <w:lvlJc w:val="left"/>
      <w:pPr>
        <w:ind w:left="119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2" w:tplc="0ECAB0A4">
      <w:start w:val="1"/>
      <w:numFmt w:val="lowerRoman"/>
      <w:lvlText w:val="%3"/>
      <w:lvlJc w:val="left"/>
      <w:pPr>
        <w:ind w:left="191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3" w:tplc="28E42982">
      <w:start w:val="1"/>
      <w:numFmt w:val="decimal"/>
      <w:lvlText w:val="%4"/>
      <w:lvlJc w:val="left"/>
      <w:pPr>
        <w:ind w:left="263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4" w:tplc="A8E01216">
      <w:start w:val="1"/>
      <w:numFmt w:val="lowerLetter"/>
      <w:lvlText w:val="%5"/>
      <w:lvlJc w:val="left"/>
      <w:pPr>
        <w:ind w:left="335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5" w:tplc="57024B34">
      <w:start w:val="1"/>
      <w:numFmt w:val="lowerRoman"/>
      <w:lvlText w:val="%6"/>
      <w:lvlJc w:val="left"/>
      <w:pPr>
        <w:ind w:left="407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6" w:tplc="980EEAFC">
      <w:start w:val="1"/>
      <w:numFmt w:val="decimal"/>
      <w:lvlText w:val="%7"/>
      <w:lvlJc w:val="left"/>
      <w:pPr>
        <w:ind w:left="479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7" w:tplc="878C6A1C">
      <w:start w:val="1"/>
      <w:numFmt w:val="lowerLetter"/>
      <w:lvlText w:val="%8"/>
      <w:lvlJc w:val="left"/>
      <w:pPr>
        <w:ind w:left="551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8" w:tplc="27D0A1B0">
      <w:start w:val="1"/>
      <w:numFmt w:val="lowerRoman"/>
      <w:lvlText w:val="%9"/>
      <w:lvlJc w:val="left"/>
      <w:pPr>
        <w:ind w:left="623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abstractNum>
  <w:abstractNum w:abstractNumId="4" w15:restartNumberingAfterBreak="0">
    <w:nsid w:val="431A6F3E"/>
    <w:multiLevelType w:val="hybridMultilevel"/>
    <w:tmpl w:val="FF1CA24E"/>
    <w:lvl w:ilvl="0" w:tplc="19063F00">
      <w:start w:val="1"/>
      <w:numFmt w:val="decimal"/>
      <w:lvlText w:val="%1)"/>
      <w:lvlJc w:val="left"/>
      <w:pPr>
        <w:ind w:left="549" w:hanging="317"/>
      </w:pPr>
      <w:rPr>
        <w:rFonts w:ascii="Cambria" w:eastAsia="Cambria" w:hAnsi="Cambria" w:cs="Cambria" w:hint="default"/>
        <w:b/>
        <w:bCs/>
        <w:i w:val="0"/>
        <w:iCs w:val="0"/>
        <w:color w:val="1F487C"/>
        <w:w w:val="99"/>
        <w:sz w:val="26"/>
        <w:szCs w:val="26"/>
        <w:lang w:val="it-IT" w:eastAsia="en-US" w:bidi="ar-SA"/>
      </w:rPr>
    </w:lvl>
    <w:lvl w:ilvl="1" w:tplc="787A75E4">
      <w:numFmt w:val="bullet"/>
      <w:lvlText w:val="•"/>
      <w:lvlJc w:val="left"/>
      <w:pPr>
        <w:ind w:left="1488" w:hanging="317"/>
      </w:pPr>
      <w:rPr>
        <w:rFonts w:hint="default"/>
        <w:lang w:val="it-IT" w:eastAsia="en-US" w:bidi="ar-SA"/>
      </w:rPr>
    </w:lvl>
    <w:lvl w:ilvl="2" w:tplc="42ECE588">
      <w:numFmt w:val="bullet"/>
      <w:lvlText w:val="•"/>
      <w:lvlJc w:val="left"/>
      <w:pPr>
        <w:ind w:left="2437" w:hanging="317"/>
      </w:pPr>
      <w:rPr>
        <w:rFonts w:hint="default"/>
        <w:lang w:val="it-IT" w:eastAsia="en-US" w:bidi="ar-SA"/>
      </w:rPr>
    </w:lvl>
    <w:lvl w:ilvl="3" w:tplc="0E2E73CA">
      <w:numFmt w:val="bullet"/>
      <w:lvlText w:val="•"/>
      <w:lvlJc w:val="left"/>
      <w:pPr>
        <w:ind w:left="3385" w:hanging="317"/>
      </w:pPr>
      <w:rPr>
        <w:rFonts w:hint="default"/>
        <w:lang w:val="it-IT" w:eastAsia="en-US" w:bidi="ar-SA"/>
      </w:rPr>
    </w:lvl>
    <w:lvl w:ilvl="4" w:tplc="89D896EA">
      <w:numFmt w:val="bullet"/>
      <w:lvlText w:val="•"/>
      <w:lvlJc w:val="left"/>
      <w:pPr>
        <w:ind w:left="4334" w:hanging="317"/>
      </w:pPr>
      <w:rPr>
        <w:rFonts w:hint="default"/>
        <w:lang w:val="it-IT" w:eastAsia="en-US" w:bidi="ar-SA"/>
      </w:rPr>
    </w:lvl>
    <w:lvl w:ilvl="5" w:tplc="2DF43216">
      <w:numFmt w:val="bullet"/>
      <w:lvlText w:val="•"/>
      <w:lvlJc w:val="left"/>
      <w:pPr>
        <w:ind w:left="5283" w:hanging="317"/>
      </w:pPr>
      <w:rPr>
        <w:rFonts w:hint="default"/>
        <w:lang w:val="it-IT" w:eastAsia="en-US" w:bidi="ar-SA"/>
      </w:rPr>
    </w:lvl>
    <w:lvl w:ilvl="6" w:tplc="CFFEE62C">
      <w:numFmt w:val="bullet"/>
      <w:lvlText w:val="•"/>
      <w:lvlJc w:val="left"/>
      <w:pPr>
        <w:ind w:left="6231" w:hanging="317"/>
      </w:pPr>
      <w:rPr>
        <w:rFonts w:hint="default"/>
        <w:lang w:val="it-IT" w:eastAsia="en-US" w:bidi="ar-SA"/>
      </w:rPr>
    </w:lvl>
    <w:lvl w:ilvl="7" w:tplc="AFD89C02">
      <w:numFmt w:val="bullet"/>
      <w:lvlText w:val="•"/>
      <w:lvlJc w:val="left"/>
      <w:pPr>
        <w:ind w:left="7180" w:hanging="317"/>
      </w:pPr>
      <w:rPr>
        <w:rFonts w:hint="default"/>
        <w:lang w:val="it-IT" w:eastAsia="en-US" w:bidi="ar-SA"/>
      </w:rPr>
    </w:lvl>
    <w:lvl w:ilvl="8" w:tplc="8CAC1378">
      <w:numFmt w:val="bullet"/>
      <w:lvlText w:val="•"/>
      <w:lvlJc w:val="left"/>
      <w:pPr>
        <w:ind w:left="8129" w:hanging="317"/>
      </w:pPr>
      <w:rPr>
        <w:rFonts w:hint="default"/>
        <w:lang w:val="it-IT" w:eastAsia="en-US" w:bidi="ar-SA"/>
      </w:rPr>
    </w:lvl>
  </w:abstractNum>
  <w:abstractNum w:abstractNumId="5" w15:restartNumberingAfterBreak="0">
    <w:nsid w:val="4C4F3E89"/>
    <w:multiLevelType w:val="hybridMultilevel"/>
    <w:tmpl w:val="79B8F7EA"/>
    <w:lvl w:ilvl="0" w:tplc="B178D034">
      <w:start w:val="1"/>
      <w:numFmt w:val="bullet"/>
      <w:lvlText w:val=""/>
      <w:lvlJc w:val="left"/>
      <w:pPr>
        <w:ind w:left="952" w:hanging="360"/>
      </w:pPr>
      <w:rPr>
        <w:rFonts w:ascii="Symbol" w:hAnsi="Symbol" w:hint="default"/>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6" w15:restartNumberingAfterBreak="0">
    <w:nsid w:val="508C4502"/>
    <w:multiLevelType w:val="hybridMultilevel"/>
    <w:tmpl w:val="FB1C2A36"/>
    <w:lvl w:ilvl="0" w:tplc="BC06A4A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AA1CC9"/>
    <w:multiLevelType w:val="hybridMultilevel"/>
    <w:tmpl w:val="34BA55DA"/>
    <w:lvl w:ilvl="0" w:tplc="B1DCEC2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77A96D1D"/>
    <w:multiLevelType w:val="hybridMultilevel"/>
    <w:tmpl w:val="8F485FBC"/>
    <w:lvl w:ilvl="0" w:tplc="11902B26">
      <w:start w:val="1"/>
      <w:numFmt w:val="lowerLetter"/>
      <w:lvlText w:val="%1)"/>
      <w:lvlJc w:val="left"/>
      <w:pPr>
        <w:ind w:left="212"/>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1" w:tplc="AEFC9C9A">
      <w:start w:val="1"/>
      <w:numFmt w:val="lowerLetter"/>
      <w:lvlText w:val="%2"/>
      <w:lvlJc w:val="left"/>
      <w:pPr>
        <w:ind w:left="119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2" w:tplc="2A487880">
      <w:start w:val="1"/>
      <w:numFmt w:val="lowerRoman"/>
      <w:lvlText w:val="%3"/>
      <w:lvlJc w:val="left"/>
      <w:pPr>
        <w:ind w:left="191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3" w:tplc="4A4E1768">
      <w:start w:val="1"/>
      <w:numFmt w:val="decimal"/>
      <w:lvlText w:val="%4"/>
      <w:lvlJc w:val="left"/>
      <w:pPr>
        <w:ind w:left="263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4" w:tplc="4A52AB26">
      <w:start w:val="1"/>
      <w:numFmt w:val="lowerLetter"/>
      <w:lvlText w:val="%5"/>
      <w:lvlJc w:val="left"/>
      <w:pPr>
        <w:ind w:left="335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5" w:tplc="51B61144">
      <w:start w:val="1"/>
      <w:numFmt w:val="lowerRoman"/>
      <w:lvlText w:val="%6"/>
      <w:lvlJc w:val="left"/>
      <w:pPr>
        <w:ind w:left="407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6" w:tplc="A1C0B9D6">
      <w:start w:val="1"/>
      <w:numFmt w:val="decimal"/>
      <w:lvlText w:val="%7"/>
      <w:lvlJc w:val="left"/>
      <w:pPr>
        <w:ind w:left="479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7" w:tplc="BFEAF8BC">
      <w:start w:val="1"/>
      <w:numFmt w:val="lowerLetter"/>
      <w:lvlText w:val="%8"/>
      <w:lvlJc w:val="left"/>
      <w:pPr>
        <w:ind w:left="551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8" w:tplc="F140A8C6">
      <w:start w:val="1"/>
      <w:numFmt w:val="lowerRoman"/>
      <w:lvlText w:val="%9"/>
      <w:lvlJc w:val="left"/>
      <w:pPr>
        <w:ind w:left="623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abstractNum>
  <w:abstractNum w:abstractNumId="9" w15:restartNumberingAfterBreak="0">
    <w:nsid w:val="7ADB7B55"/>
    <w:multiLevelType w:val="hybridMultilevel"/>
    <w:tmpl w:val="743218A4"/>
    <w:lvl w:ilvl="0" w:tplc="9CB43F7E">
      <w:start w:val="1"/>
      <w:numFmt w:val="lowerLetter"/>
      <w:lvlText w:val="%1)"/>
      <w:lvlJc w:val="left"/>
      <w:pPr>
        <w:ind w:left="0"/>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1" w:tplc="0FA0D58C">
      <w:start w:val="1"/>
      <w:numFmt w:val="lowerLetter"/>
      <w:lvlText w:val="%2"/>
      <w:lvlJc w:val="left"/>
      <w:pPr>
        <w:ind w:left="119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2" w:tplc="E74862C0">
      <w:start w:val="1"/>
      <w:numFmt w:val="lowerRoman"/>
      <w:lvlText w:val="%3"/>
      <w:lvlJc w:val="left"/>
      <w:pPr>
        <w:ind w:left="191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3" w:tplc="DF2653B0">
      <w:start w:val="1"/>
      <w:numFmt w:val="decimal"/>
      <w:lvlText w:val="%4"/>
      <w:lvlJc w:val="left"/>
      <w:pPr>
        <w:ind w:left="263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4" w:tplc="0746665E">
      <w:start w:val="1"/>
      <w:numFmt w:val="lowerLetter"/>
      <w:lvlText w:val="%5"/>
      <w:lvlJc w:val="left"/>
      <w:pPr>
        <w:ind w:left="335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5" w:tplc="98522A4E">
      <w:start w:val="1"/>
      <w:numFmt w:val="lowerRoman"/>
      <w:lvlText w:val="%6"/>
      <w:lvlJc w:val="left"/>
      <w:pPr>
        <w:ind w:left="407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6" w:tplc="3C18DB94">
      <w:start w:val="1"/>
      <w:numFmt w:val="decimal"/>
      <w:lvlText w:val="%7"/>
      <w:lvlJc w:val="left"/>
      <w:pPr>
        <w:ind w:left="479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7" w:tplc="69EAA84C">
      <w:start w:val="1"/>
      <w:numFmt w:val="lowerLetter"/>
      <w:lvlText w:val="%8"/>
      <w:lvlJc w:val="left"/>
      <w:pPr>
        <w:ind w:left="551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lvl w:ilvl="8" w:tplc="04DE1A0C">
      <w:start w:val="1"/>
      <w:numFmt w:val="lowerRoman"/>
      <w:lvlText w:val="%9"/>
      <w:lvlJc w:val="left"/>
      <w:pPr>
        <w:ind w:left="6233"/>
      </w:pPr>
      <w:rPr>
        <w:rFonts w:ascii="Calibri" w:eastAsia="Calibri" w:hAnsi="Calibri" w:cs="Calibri"/>
        <w:b w:val="0"/>
        <w:i w:val="0"/>
        <w:strike w:val="0"/>
        <w:dstrike w:val="0"/>
        <w:color w:val="1C1C1B"/>
        <w:sz w:val="19"/>
        <w:szCs w:val="19"/>
        <w:u w:val="none" w:color="000000"/>
        <w:bdr w:val="none" w:sz="0" w:space="0" w:color="auto"/>
        <w:shd w:val="clear" w:color="auto" w:fill="auto"/>
        <w:vertAlign w:val="baseline"/>
      </w:rPr>
    </w:lvl>
  </w:abstractNum>
  <w:num w:numId="1" w16cid:durableId="1142968326">
    <w:abstractNumId w:val="9"/>
  </w:num>
  <w:num w:numId="2" w16cid:durableId="158235705">
    <w:abstractNumId w:val="0"/>
  </w:num>
  <w:num w:numId="3" w16cid:durableId="1030837635">
    <w:abstractNumId w:val="3"/>
  </w:num>
  <w:num w:numId="4" w16cid:durableId="1548376613">
    <w:abstractNumId w:val="1"/>
  </w:num>
  <w:num w:numId="5" w16cid:durableId="549731122">
    <w:abstractNumId w:val="8"/>
  </w:num>
  <w:num w:numId="6" w16cid:durableId="1424452476">
    <w:abstractNumId w:val="4"/>
  </w:num>
  <w:num w:numId="7" w16cid:durableId="831986059">
    <w:abstractNumId w:val="5"/>
  </w:num>
  <w:num w:numId="8" w16cid:durableId="2079745187">
    <w:abstractNumId w:val="6"/>
  </w:num>
  <w:num w:numId="9" w16cid:durableId="2099136672">
    <w:abstractNumId w:val="7"/>
  </w:num>
  <w:num w:numId="10" w16cid:durableId="1949772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854"/>
    <w:rsid w:val="00004798"/>
    <w:rsid w:val="00081B66"/>
    <w:rsid w:val="00170870"/>
    <w:rsid w:val="001B653A"/>
    <w:rsid w:val="002A6872"/>
    <w:rsid w:val="00366ABF"/>
    <w:rsid w:val="00387059"/>
    <w:rsid w:val="0039739A"/>
    <w:rsid w:val="004F1B2D"/>
    <w:rsid w:val="005157AC"/>
    <w:rsid w:val="00575E6B"/>
    <w:rsid w:val="005C0677"/>
    <w:rsid w:val="005E396C"/>
    <w:rsid w:val="005F48B0"/>
    <w:rsid w:val="006974DC"/>
    <w:rsid w:val="007744E6"/>
    <w:rsid w:val="00977467"/>
    <w:rsid w:val="00A0515B"/>
    <w:rsid w:val="00A50D6E"/>
    <w:rsid w:val="00B50ABC"/>
    <w:rsid w:val="00BE0E4E"/>
    <w:rsid w:val="00C66112"/>
    <w:rsid w:val="00C91854"/>
    <w:rsid w:val="00D819CB"/>
    <w:rsid w:val="00DD49BD"/>
    <w:rsid w:val="00E61E53"/>
    <w:rsid w:val="00E713BF"/>
    <w:rsid w:val="00EF34F8"/>
    <w:rsid w:val="00F95B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4CD9"/>
  <w15:docId w15:val="{C7A1A771-281E-DC4D-9AE8-53D58B46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1854"/>
    <w:pPr>
      <w:spacing w:after="160" w:line="259" w:lineRule="auto"/>
    </w:pPr>
    <w:rPr>
      <w:rFonts w:ascii="Calibri" w:eastAsia="Calibri" w:hAnsi="Calibri" w:cs="Calibri"/>
      <w:color w:val="000000"/>
      <w:lang w:eastAsia="it-IT"/>
    </w:rPr>
  </w:style>
  <w:style w:type="paragraph" w:styleId="Titolo1">
    <w:name w:val="heading 1"/>
    <w:next w:val="Normale"/>
    <w:link w:val="Titolo1Carattere"/>
    <w:uiPriority w:val="9"/>
    <w:qFormat/>
    <w:rsid w:val="00C91854"/>
    <w:pPr>
      <w:keepNext/>
      <w:keepLines/>
      <w:spacing w:after="0" w:line="259" w:lineRule="auto"/>
      <w:ind w:left="127"/>
      <w:outlineLvl w:val="0"/>
    </w:pPr>
    <w:rPr>
      <w:rFonts w:ascii="Calibri" w:eastAsia="Calibri" w:hAnsi="Calibri" w:cs="Calibri"/>
      <w:b/>
      <w:color w:val="02354A"/>
      <w:sz w:val="40"/>
      <w:lang w:eastAsia="it-IT"/>
    </w:rPr>
  </w:style>
  <w:style w:type="paragraph" w:styleId="Titolo2">
    <w:name w:val="heading 2"/>
    <w:basedOn w:val="Normale"/>
    <w:next w:val="Normale"/>
    <w:link w:val="Titolo2Carattere"/>
    <w:uiPriority w:val="9"/>
    <w:unhideWhenUsed/>
    <w:qFormat/>
    <w:rsid w:val="00BE0E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1854"/>
    <w:rPr>
      <w:rFonts w:ascii="Calibri" w:eastAsia="Calibri" w:hAnsi="Calibri" w:cs="Calibri"/>
      <w:b/>
      <w:color w:val="02354A"/>
      <w:sz w:val="40"/>
      <w:lang w:eastAsia="it-IT"/>
    </w:rPr>
  </w:style>
  <w:style w:type="table" w:customStyle="1" w:styleId="TableGrid">
    <w:name w:val="TableGrid"/>
    <w:rsid w:val="00C91854"/>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rsid w:val="00BE0E4E"/>
    <w:rPr>
      <w:rFonts w:asciiTheme="majorHAnsi" w:eastAsiaTheme="majorEastAsia" w:hAnsiTheme="majorHAnsi" w:cstheme="majorBidi"/>
      <w:b/>
      <w:bCs/>
      <w:color w:val="4F81BD" w:themeColor="accent1"/>
      <w:sz w:val="26"/>
      <w:szCs w:val="26"/>
      <w:lang w:eastAsia="it-IT"/>
    </w:rPr>
  </w:style>
  <w:style w:type="paragraph" w:styleId="Corpotesto">
    <w:name w:val="Body Text"/>
    <w:basedOn w:val="Normale"/>
    <w:link w:val="CorpotestoCarattere"/>
    <w:uiPriority w:val="1"/>
    <w:qFormat/>
    <w:rsid w:val="00F95BB7"/>
    <w:pPr>
      <w:widowControl w:val="0"/>
      <w:autoSpaceDE w:val="0"/>
      <w:autoSpaceDN w:val="0"/>
      <w:spacing w:after="0" w:line="240" w:lineRule="auto"/>
    </w:pPr>
    <w:rPr>
      <w:color w:val="auto"/>
      <w:lang w:eastAsia="en-US"/>
    </w:rPr>
  </w:style>
  <w:style w:type="character" w:customStyle="1" w:styleId="CorpotestoCarattere">
    <w:name w:val="Corpo testo Carattere"/>
    <w:basedOn w:val="Carpredefinitoparagrafo"/>
    <w:link w:val="Corpotesto"/>
    <w:uiPriority w:val="1"/>
    <w:rsid w:val="00F95BB7"/>
    <w:rPr>
      <w:rFonts w:ascii="Calibri" w:eastAsia="Calibri" w:hAnsi="Calibri" w:cs="Calibri"/>
    </w:rPr>
  </w:style>
  <w:style w:type="paragraph" w:styleId="Paragrafoelenco">
    <w:name w:val="List Paragraph"/>
    <w:basedOn w:val="Normale"/>
    <w:uiPriority w:val="34"/>
    <w:qFormat/>
    <w:rsid w:val="00EF34F8"/>
    <w:pPr>
      <w:spacing w:after="200" w:line="276" w:lineRule="auto"/>
      <w:ind w:left="720"/>
      <w:contextualSpacing/>
    </w:pPr>
    <w:rPr>
      <w:rFonts w:asciiTheme="minorHAnsi" w:eastAsiaTheme="minorHAnsi" w:hAnsiTheme="minorHAnsi" w:cstheme="minorBidi"/>
      <w:color w:val="auto"/>
      <w:lang w:eastAsia="en-US"/>
    </w:rPr>
  </w:style>
  <w:style w:type="paragraph" w:styleId="Intestazione">
    <w:name w:val="header"/>
    <w:basedOn w:val="Normale"/>
    <w:link w:val="IntestazioneCarattere"/>
    <w:uiPriority w:val="99"/>
    <w:semiHidden/>
    <w:unhideWhenUsed/>
    <w:rsid w:val="003870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87059"/>
    <w:rPr>
      <w:rFonts w:ascii="Calibri" w:eastAsia="Calibri" w:hAnsi="Calibri" w:cs="Calibri"/>
      <w:color w:val="000000"/>
      <w:lang w:eastAsia="it-IT"/>
    </w:rPr>
  </w:style>
  <w:style w:type="paragraph" w:styleId="Pidipagina">
    <w:name w:val="footer"/>
    <w:basedOn w:val="Normale"/>
    <w:link w:val="PidipaginaCarattere"/>
    <w:uiPriority w:val="99"/>
    <w:semiHidden/>
    <w:unhideWhenUsed/>
    <w:rsid w:val="003870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87059"/>
    <w:rPr>
      <w:rFonts w:ascii="Calibri" w:eastAsia="Calibri" w:hAnsi="Calibri" w:cs="Calibri"/>
      <w:color w:val="000000"/>
      <w:lang w:eastAsia="it-IT"/>
    </w:rPr>
  </w:style>
  <w:style w:type="paragraph" w:styleId="Testofumetto">
    <w:name w:val="Balloon Text"/>
    <w:basedOn w:val="Normale"/>
    <w:link w:val="TestofumettoCarattere"/>
    <w:uiPriority w:val="99"/>
    <w:semiHidden/>
    <w:unhideWhenUsed/>
    <w:rsid w:val="003870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7059"/>
    <w:rPr>
      <w:rFonts w:ascii="Tahoma" w:eastAsia="Calibri" w:hAnsi="Tahoma" w:cs="Tahoma"/>
      <w:color w:val="000000"/>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7</Pages>
  <Words>2367</Words>
  <Characters>13497</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Computer11</dc:creator>
  <cp:lastModifiedBy>Antonio Trani</cp:lastModifiedBy>
  <cp:revision>5</cp:revision>
  <dcterms:created xsi:type="dcterms:W3CDTF">2022-08-09T12:20:00Z</dcterms:created>
  <dcterms:modified xsi:type="dcterms:W3CDTF">2022-08-10T08:37:00Z</dcterms:modified>
</cp:coreProperties>
</file>